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32623" w14:textId="20B492F8" w:rsidR="005B1AB9" w:rsidRPr="005E4B4D" w:rsidRDefault="5AD4468B" w:rsidP="003F1587">
      <w:pPr>
        <w:pStyle w:val="berschrift1"/>
        <w:rPr>
          <w:rFonts w:ascii="Source Sans Pro" w:hAnsi="Source Sans Pro"/>
          <w:color w:val="auto"/>
        </w:rPr>
      </w:pPr>
      <w:r w:rsidRPr="005E4B4D">
        <w:rPr>
          <w:rFonts w:ascii="Source Sans Pro" w:hAnsi="Source Sans Pro"/>
          <w:color w:val="auto"/>
        </w:rPr>
        <w:t>Europas größtes Kartuschenpr</w:t>
      </w:r>
      <w:r w:rsidR="00ED426A" w:rsidRPr="005E4B4D">
        <w:rPr>
          <w:rFonts w:ascii="Source Sans Pro" w:hAnsi="Source Sans Pro"/>
          <w:color w:val="auto"/>
        </w:rPr>
        <w:t>essen</w:t>
      </w:r>
      <w:r w:rsidR="00773EE8" w:rsidRPr="005E4B4D">
        <w:rPr>
          <w:rFonts w:ascii="Source Sans Pro" w:hAnsi="Source Sans Pro"/>
          <w:color w:val="auto"/>
        </w:rPr>
        <w:t xml:space="preserve"> Sortiment</w:t>
      </w:r>
      <w:r w:rsidRPr="005E4B4D">
        <w:rPr>
          <w:rFonts w:ascii="Source Sans Pro" w:hAnsi="Source Sans Pro"/>
          <w:color w:val="auto"/>
        </w:rPr>
        <w:t>– wozu ist das gut?</w:t>
      </w:r>
    </w:p>
    <w:p w14:paraId="5BBEA866" w14:textId="77777777" w:rsidR="005B1AB9" w:rsidRPr="005E4B4D" w:rsidRDefault="005B1AB9" w:rsidP="005B1AB9">
      <w:pPr>
        <w:rPr>
          <w:rFonts w:ascii="Source Sans Pro" w:hAnsi="Source Sans Pro"/>
        </w:rPr>
      </w:pPr>
    </w:p>
    <w:p w14:paraId="2E8B1190" w14:textId="72DD7B16" w:rsidR="005B1AB9" w:rsidRPr="007E2F0F" w:rsidRDefault="005B1AB9" w:rsidP="003F1587">
      <w:pPr>
        <w:pStyle w:val="berschrift3"/>
        <w:rPr>
          <w:rFonts w:ascii="Source Sans Pro" w:hAnsi="Source Sans Pro"/>
          <w:color w:val="auto"/>
          <w:sz w:val="24"/>
          <w:szCs w:val="24"/>
        </w:rPr>
      </w:pPr>
      <w:r w:rsidRPr="007E2F0F">
        <w:rPr>
          <w:rFonts w:ascii="Source Sans Pro" w:hAnsi="Source Sans Pro"/>
          <w:color w:val="auto"/>
          <w:sz w:val="24"/>
          <w:szCs w:val="24"/>
        </w:rPr>
        <w:t>Mit dem größten Kartuschen</w:t>
      </w:r>
      <w:r w:rsidR="00ED426A" w:rsidRPr="007E2F0F">
        <w:rPr>
          <w:rFonts w:ascii="Source Sans Pro" w:hAnsi="Source Sans Pro"/>
          <w:color w:val="auto"/>
          <w:sz w:val="24"/>
          <w:szCs w:val="24"/>
        </w:rPr>
        <w:t>pressen</w:t>
      </w:r>
      <w:r w:rsidR="00773EE8" w:rsidRPr="007E2F0F">
        <w:rPr>
          <w:rFonts w:ascii="Source Sans Pro" w:hAnsi="Source Sans Pro"/>
          <w:color w:val="auto"/>
          <w:sz w:val="24"/>
          <w:szCs w:val="24"/>
        </w:rPr>
        <w:t xml:space="preserve"> S</w:t>
      </w:r>
      <w:r w:rsidR="00ED426A" w:rsidRPr="007E2F0F">
        <w:rPr>
          <w:rFonts w:ascii="Source Sans Pro" w:hAnsi="Source Sans Pro"/>
          <w:color w:val="auto"/>
          <w:sz w:val="24"/>
          <w:szCs w:val="24"/>
        </w:rPr>
        <w:t>ortiment</w:t>
      </w:r>
      <w:r w:rsidRPr="007E2F0F">
        <w:rPr>
          <w:rFonts w:ascii="Source Sans Pro" w:hAnsi="Source Sans Pro"/>
          <w:color w:val="auto"/>
          <w:sz w:val="24"/>
          <w:szCs w:val="24"/>
        </w:rPr>
        <w:t xml:space="preserve"> Europas liefert Innotech eine wichtige Klebtechnologie-Basis für Effizienz, Prozesssicherheit und Anwenderfreundlichkeit. Das umfangreiche Portfolio ermöglicht Industrieanwendern, Technischen Händlern und Klebstoffherstellern eine passgenaue Auswahl – unabhängig davon, ob Standard-, Sonder- oder Hochleistungsanwendungen gefragt sind.</w:t>
      </w:r>
    </w:p>
    <w:p w14:paraId="46BB577B" w14:textId="77777777" w:rsidR="005B1AB9" w:rsidRPr="005E4B4D" w:rsidRDefault="005B1AB9" w:rsidP="005B1AB9">
      <w:pPr>
        <w:rPr>
          <w:rFonts w:ascii="Source Sans Pro" w:hAnsi="Source Sans Pro"/>
          <w:b/>
          <w:bCs/>
        </w:rPr>
      </w:pPr>
    </w:p>
    <w:p w14:paraId="282D9D1A" w14:textId="0DC1D134" w:rsidR="005B1AB9" w:rsidRPr="005E4B4D" w:rsidRDefault="005B1AB9" w:rsidP="005B1AB9">
      <w:pPr>
        <w:rPr>
          <w:rFonts w:ascii="Source Sans Pro" w:hAnsi="Source Sans Pro"/>
        </w:rPr>
      </w:pPr>
      <w:r w:rsidRPr="005E4B4D">
        <w:rPr>
          <w:rFonts w:ascii="Source Sans Pro" w:hAnsi="Source Sans Pro"/>
          <w:b/>
          <w:bCs/>
        </w:rPr>
        <w:t>Mehr Performance für Industrieanwender</w:t>
      </w:r>
      <w:r w:rsidRPr="005E4B4D">
        <w:rPr>
          <w:rFonts w:ascii="Source Sans Pro" w:hAnsi="Source Sans Pro"/>
        </w:rPr>
        <w:br/>
        <w:t>Für Unternehmen, die täglich Kleb- und Dichtprozesse im Produktionsumfeld beherrschen müssen, bietet das breite Kartuschen</w:t>
      </w:r>
      <w:r w:rsidR="00D743B9" w:rsidRPr="005E4B4D">
        <w:rPr>
          <w:rFonts w:ascii="Source Sans Pro" w:hAnsi="Source Sans Pro"/>
        </w:rPr>
        <w:t>pressen</w:t>
      </w:r>
      <w:r w:rsidRPr="005E4B4D">
        <w:rPr>
          <w:rFonts w:ascii="Source Sans Pro" w:hAnsi="Source Sans Pro"/>
        </w:rPr>
        <w:t>spektrum eine hohe Flexibilität entlang individueller manueller Prozessanforderungen. Die breite Produktpalette erlaubt eine exakte Anpassung an die jeweiligen Anforderungen. Dosieren mit dem falschen Austragsgerät gehört damit der Vergangenheit an. Ergänzt wird dies durch einen professionellen Reparatur- und Wartungsservice, der Ausfallzeiten minimiert. Der Einsatz der optimalen Geräte im Rahmen der DVS®/EWF Klebpraktiker (EAB) und Klebfachkraftausbildung (EAS) unterstützt Teams dabei, Produktivität und Qualität mit den richtigen Austragsgeräten dauerhaft zu steigern.</w:t>
      </w:r>
    </w:p>
    <w:p w14:paraId="732AFBC8" w14:textId="77777777" w:rsidR="005B1AB9" w:rsidRPr="005E4B4D" w:rsidRDefault="005B1AB9" w:rsidP="005B1AB9">
      <w:pPr>
        <w:rPr>
          <w:rFonts w:ascii="Source Sans Pro" w:hAnsi="Source Sans Pro"/>
          <w:b/>
          <w:bCs/>
        </w:rPr>
      </w:pPr>
    </w:p>
    <w:p w14:paraId="78F0B579" w14:textId="435AB846" w:rsidR="005B1AB9" w:rsidRPr="005E4B4D" w:rsidRDefault="005B1AB9" w:rsidP="005B1AB9">
      <w:pPr>
        <w:rPr>
          <w:rFonts w:ascii="Source Sans Pro" w:hAnsi="Source Sans Pro"/>
        </w:rPr>
      </w:pPr>
      <w:r w:rsidRPr="005E4B4D">
        <w:rPr>
          <w:rFonts w:ascii="Source Sans Pro" w:hAnsi="Source Sans Pro"/>
          <w:b/>
          <w:bCs/>
        </w:rPr>
        <w:t>Vorteile für den Technischen Handel</w:t>
      </w:r>
      <w:r w:rsidRPr="005E4B4D">
        <w:rPr>
          <w:rFonts w:ascii="Source Sans Pro" w:hAnsi="Source Sans Pro"/>
        </w:rPr>
        <w:br/>
        <w:t xml:space="preserve">Technische Händler profitieren besonders vom breiten Sortiment, das ein passgenaues Angebot für unterschiedlichste Kundensegmente ermöglicht – vom Handwerksbetrieb bis zum Industriekunden. Eine Portfolioberatung von Innotech sorgt zudem dafür, dass das jeweilige </w:t>
      </w:r>
      <w:r w:rsidR="00D743B9" w:rsidRPr="005E4B4D">
        <w:rPr>
          <w:rFonts w:ascii="Source Sans Pro" w:hAnsi="Source Sans Pro"/>
        </w:rPr>
        <w:t>Dosiersystem mit</w:t>
      </w:r>
      <w:r w:rsidRPr="005E4B4D">
        <w:rPr>
          <w:rFonts w:ascii="Source Sans Pro" w:hAnsi="Source Sans Pro"/>
        </w:rPr>
        <w:t xml:space="preserve"> dem passenden Zubehör </w:t>
      </w:r>
      <w:r w:rsidR="00D743B9" w:rsidRPr="005E4B4D">
        <w:rPr>
          <w:rFonts w:ascii="Source Sans Pro" w:hAnsi="Source Sans Pro"/>
        </w:rPr>
        <w:t>seine volle Entwicklung</w:t>
      </w:r>
      <w:r w:rsidRPr="005E4B4D">
        <w:rPr>
          <w:rFonts w:ascii="Source Sans Pro" w:hAnsi="Source Sans Pro"/>
        </w:rPr>
        <w:t xml:space="preserve"> entfalten kann</w:t>
      </w:r>
      <w:r w:rsidR="00D743B9" w:rsidRPr="005E4B4D">
        <w:rPr>
          <w:rFonts w:ascii="Source Sans Pro" w:hAnsi="Source Sans Pro"/>
        </w:rPr>
        <w:t xml:space="preserve">. Eine Kartuschenpresse ist wichtig, aber nicht alles. </w:t>
      </w:r>
      <w:r w:rsidRPr="005E4B4D">
        <w:rPr>
          <w:rFonts w:ascii="Source Sans Pro" w:hAnsi="Source Sans Pro"/>
        </w:rPr>
        <w:t xml:space="preserve">Die Serviceleistungen von Innotech entlasten zudem: Reparaturen und Wartungen werden zuverlässig übernommen, sodass Händler ihren Kunden zusätzliche Sicherheit bieten können. </w:t>
      </w:r>
      <w:r w:rsidR="00D743B9" w:rsidRPr="005E4B4D">
        <w:rPr>
          <w:rFonts w:ascii="Source Sans Pro" w:hAnsi="Source Sans Pro"/>
        </w:rPr>
        <w:t>Zertifizierte Weiterbildungs</w:t>
      </w:r>
      <w:r w:rsidRPr="005E4B4D">
        <w:rPr>
          <w:rFonts w:ascii="Source Sans Pro" w:hAnsi="Source Sans Pro"/>
        </w:rPr>
        <w:t xml:space="preserve">programme helfen, Beratungskompetenz </w:t>
      </w:r>
      <w:r w:rsidR="00D743B9" w:rsidRPr="005E4B4D">
        <w:rPr>
          <w:rFonts w:ascii="Source Sans Pro" w:hAnsi="Source Sans Pro"/>
        </w:rPr>
        <w:t xml:space="preserve">auch im Handel </w:t>
      </w:r>
      <w:r w:rsidRPr="005E4B4D">
        <w:rPr>
          <w:rFonts w:ascii="Source Sans Pro" w:hAnsi="Source Sans Pro"/>
        </w:rPr>
        <w:t xml:space="preserve">auszubauen und </w:t>
      </w:r>
      <w:r w:rsidR="00D743B9" w:rsidRPr="005E4B4D">
        <w:rPr>
          <w:rFonts w:ascii="Source Sans Pro" w:hAnsi="Source Sans Pro"/>
        </w:rPr>
        <w:t>damit dem Umsatz durch gezielte Empfehlungen zu steigern</w:t>
      </w:r>
      <w:r w:rsidRPr="005E4B4D">
        <w:rPr>
          <w:rFonts w:ascii="Source Sans Pro" w:hAnsi="Source Sans Pro"/>
        </w:rPr>
        <w:t>.</w:t>
      </w:r>
    </w:p>
    <w:p w14:paraId="43554662" w14:textId="77777777" w:rsidR="005B1AB9" w:rsidRPr="005E4B4D" w:rsidRDefault="005B1AB9" w:rsidP="005B1AB9">
      <w:pPr>
        <w:rPr>
          <w:rFonts w:ascii="Source Sans Pro" w:hAnsi="Source Sans Pro"/>
          <w:b/>
          <w:bCs/>
        </w:rPr>
      </w:pPr>
    </w:p>
    <w:p w14:paraId="456EEAA7" w14:textId="3A95C140" w:rsidR="005B1AB9" w:rsidRPr="005E4B4D" w:rsidRDefault="005B1AB9" w:rsidP="005B1AB9">
      <w:pPr>
        <w:rPr>
          <w:rFonts w:ascii="Source Sans Pro" w:hAnsi="Source Sans Pro"/>
        </w:rPr>
      </w:pPr>
      <w:r w:rsidRPr="005E4B4D">
        <w:rPr>
          <w:rFonts w:ascii="Source Sans Pro" w:hAnsi="Source Sans Pro"/>
          <w:b/>
          <w:bCs/>
        </w:rPr>
        <w:t>Mehrwert für Klebstoffhersteller</w:t>
      </w:r>
      <w:r w:rsidRPr="005E4B4D">
        <w:rPr>
          <w:rFonts w:ascii="Source Sans Pro" w:hAnsi="Source Sans Pro"/>
        </w:rPr>
        <w:br/>
      </w:r>
      <w:r w:rsidR="00D743B9" w:rsidRPr="005E4B4D">
        <w:rPr>
          <w:rFonts w:ascii="Source Sans Pro" w:hAnsi="Source Sans Pro"/>
        </w:rPr>
        <w:t>Auch Klebstoffhersteller bieten passend zu ihren Klebstoffen Kartuschenpressen an. Die Vielzahl der Klebstoffe erfordert zwangsläufig auch ein breites Kartuschenpressen</w:t>
      </w:r>
      <w:r w:rsidR="005E4B4D" w:rsidRPr="005E4B4D">
        <w:rPr>
          <w:rFonts w:ascii="Source Sans Pro" w:hAnsi="Source Sans Pro"/>
        </w:rPr>
        <w:t xml:space="preserve"> P</w:t>
      </w:r>
      <w:r w:rsidR="00D743B9" w:rsidRPr="005E4B4D">
        <w:rPr>
          <w:rFonts w:ascii="Source Sans Pro" w:hAnsi="Source Sans Pro"/>
        </w:rPr>
        <w:t xml:space="preserve">rogramm. Denn auch hier resultiert Kundenzufriedenheit aus dem Gesamtsystem. Funktioniert eine Klebung nicht, wird das in der Praxis gerne dem Klebstoff zugeschrieben und dabei vernachlässigt, dass die eingesetzte Technik und der Klebprozess genauso wichtig sind. </w:t>
      </w:r>
      <w:r w:rsidRPr="005E4B4D">
        <w:rPr>
          <w:rFonts w:ascii="Source Sans Pro" w:hAnsi="Source Sans Pro"/>
        </w:rPr>
        <w:t xml:space="preserve">Hersteller von Kleb- und Dichtstoffen finden im Innotech-Programm </w:t>
      </w:r>
      <w:r w:rsidR="00D743B9" w:rsidRPr="005E4B4D">
        <w:rPr>
          <w:rFonts w:ascii="Source Sans Pro" w:hAnsi="Source Sans Pro"/>
        </w:rPr>
        <w:t xml:space="preserve">die passenden </w:t>
      </w:r>
      <w:r w:rsidRPr="005E4B4D">
        <w:rPr>
          <w:rFonts w:ascii="Source Sans Pro" w:hAnsi="Source Sans Pro"/>
        </w:rPr>
        <w:t xml:space="preserve">Lösungen </w:t>
      </w:r>
      <w:r w:rsidR="00D743B9" w:rsidRPr="005E4B4D">
        <w:rPr>
          <w:rFonts w:ascii="Source Sans Pro" w:hAnsi="Source Sans Pro"/>
        </w:rPr>
        <w:t>mit gewünschtem Branding</w:t>
      </w:r>
      <w:r w:rsidRPr="005E4B4D">
        <w:rPr>
          <w:rFonts w:ascii="Source Sans Pro" w:hAnsi="Source Sans Pro"/>
        </w:rPr>
        <w:t xml:space="preserve"> ihrer Produkte. </w:t>
      </w:r>
      <w:r w:rsidR="00D743B9" w:rsidRPr="005E4B4D">
        <w:rPr>
          <w:rFonts w:ascii="Source Sans Pro" w:hAnsi="Source Sans Pro"/>
        </w:rPr>
        <w:t xml:space="preserve">Parallel dazu </w:t>
      </w:r>
      <w:r w:rsidRPr="005E4B4D">
        <w:rPr>
          <w:rFonts w:ascii="Source Sans Pro" w:hAnsi="Source Sans Pro"/>
        </w:rPr>
        <w:t xml:space="preserve">gewährleistet der professionelle Service </w:t>
      </w:r>
      <w:r w:rsidR="00D743B9" w:rsidRPr="005E4B4D">
        <w:rPr>
          <w:rFonts w:ascii="Source Sans Pro" w:hAnsi="Source Sans Pro"/>
        </w:rPr>
        <w:t xml:space="preserve">bei Wartung und Reparatur vieler Geräte </w:t>
      </w:r>
      <w:r w:rsidRPr="005E4B4D">
        <w:rPr>
          <w:rFonts w:ascii="Source Sans Pro" w:hAnsi="Source Sans Pro"/>
        </w:rPr>
        <w:t xml:space="preserve">eine lange Lebensdauer </w:t>
      </w:r>
      <w:r w:rsidR="00D743B9" w:rsidRPr="005E4B4D">
        <w:rPr>
          <w:rFonts w:ascii="Source Sans Pro" w:hAnsi="Source Sans Pro"/>
        </w:rPr>
        <w:t>und damit Kundenzufriedenheit</w:t>
      </w:r>
      <w:r w:rsidRPr="005E4B4D">
        <w:rPr>
          <w:rFonts w:ascii="Source Sans Pro" w:hAnsi="Source Sans Pro"/>
        </w:rPr>
        <w:t>. Schulungen ermöglichen Entwicklungs- und Vertriebsteams ein tiefes Verständnis für die Geräteintegration – ein wesentlicher Baustein für erfolgreiche Markteinführungen.</w:t>
      </w:r>
    </w:p>
    <w:p w14:paraId="3B972C62" w14:textId="77777777" w:rsidR="00D743B9" w:rsidRPr="005E4B4D" w:rsidRDefault="00D743B9" w:rsidP="005B1AB9">
      <w:pPr>
        <w:rPr>
          <w:rFonts w:ascii="Source Sans Pro" w:hAnsi="Source Sans Pro"/>
        </w:rPr>
      </w:pPr>
    </w:p>
    <w:p w14:paraId="3A578EB4" w14:textId="74C315ED" w:rsidR="005E4B4D" w:rsidRDefault="001F7AA5">
      <w:pPr>
        <w:rPr>
          <w:rFonts w:ascii="Source Sans Pro" w:hAnsi="Source Sans Pro"/>
          <w:i/>
          <w:iCs/>
        </w:rPr>
      </w:pPr>
      <w:r w:rsidRPr="001F7AA5">
        <w:rPr>
          <w:rFonts w:ascii="Source Sans Pro" w:hAnsi="Source Sans Pro"/>
          <w:i/>
          <w:iCs/>
        </w:rPr>
        <w:t> „Ein breites Portfolio ist nicht „nice-to-have“, es ist ein „must have“ so Joachim Rapp, Geschäftsführer von Innotech, „um den steigenden Anforderungen und ständig veränderten Marktbedingungen aus dem Blickwinkel moderner und effizienter Kartuschenpressen flexibel gerecht werden zu können und wenn erforderlich, immer passende Alternativen in unterschiedlichen Preiskategorien anbieten zu können. “</w:t>
      </w:r>
    </w:p>
    <w:p w14:paraId="7EF45245" w14:textId="77777777" w:rsidR="001F7AA5" w:rsidRPr="005E4B4D" w:rsidRDefault="001F7AA5">
      <w:pPr>
        <w:rPr>
          <w:rFonts w:ascii="Source Sans Pro" w:hAnsi="Source Sans Pro"/>
        </w:rPr>
      </w:pPr>
    </w:p>
    <w:p w14:paraId="481064DA" w14:textId="361C1404" w:rsidR="007E2F0F" w:rsidRDefault="007E2F0F" w:rsidP="007E2F0F">
      <w:r w:rsidRPr="006344A6">
        <w:rPr>
          <w:rFonts w:ascii="Source Sans Pro" w:hAnsi="Source Sans Pro"/>
        </w:rPr>
        <w:t>Weitere Informationen finden Sie hier</w:t>
      </w:r>
      <w:r w:rsidRPr="006344A6">
        <w:rPr>
          <w:rFonts w:ascii="Source Sans Pro" w:hAnsi="Source Sans Pro"/>
        </w:rPr>
        <w:br/>
      </w:r>
      <w:hyperlink r:id="rId6" w:history="1">
        <w:r w:rsidRPr="00974201">
          <w:rPr>
            <w:rStyle w:val="Hyperlink"/>
          </w:rPr>
          <w:t>https://www.innotech-rot.de/produkte/kartuschenpressen/</w:t>
        </w:r>
      </w:hyperlink>
    </w:p>
    <w:p w14:paraId="2B390A97" w14:textId="77777777" w:rsidR="00670BDE" w:rsidRPr="005E4B4D" w:rsidRDefault="00670BDE">
      <w:pPr>
        <w:rPr>
          <w:rFonts w:ascii="Source Sans Pro" w:hAnsi="Source Sans Pro"/>
        </w:rPr>
      </w:pPr>
    </w:p>
    <w:p w14:paraId="7E30D7E1" w14:textId="68FABF9A" w:rsidR="00670BDE" w:rsidRPr="00670BDE" w:rsidRDefault="00C35AEE" w:rsidP="00670BDE">
      <w:pPr>
        <w:rPr>
          <w:rFonts w:ascii="Source Sans Pro" w:hAnsi="Source Sans Pro"/>
        </w:rPr>
      </w:pPr>
      <w:r>
        <w:rPr>
          <w:noProof/>
        </w:rPr>
        <w:drawing>
          <wp:inline distT="0" distB="0" distL="0" distR="0" wp14:anchorId="2A0491A4" wp14:editId="2D2FF636">
            <wp:extent cx="5756910" cy="4318000"/>
            <wp:effectExtent l="0" t="0" r="0" b="6350"/>
            <wp:docPr id="760842304" name="Grafik 1" descr="Ein Bild, das Person, Kleidung, Lächeln,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842304" name="Grafik 1" descr="Ein Bild, das Person, Kleidung, Lächeln, Menschliches Gesicht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6910" cy="4318000"/>
                    </a:xfrm>
                    <a:prstGeom prst="rect">
                      <a:avLst/>
                    </a:prstGeom>
                    <a:noFill/>
                    <a:ln>
                      <a:noFill/>
                    </a:ln>
                  </pic:spPr>
                </pic:pic>
              </a:graphicData>
            </a:graphic>
          </wp:inline>
        </w:drawing>
      </w:r>
    </w:p>
    <w:p w14:paraId="4DE4152E" w14:textId="77777777" w:rsidR="005E4B4D" w:rsidRPr="005E4B4D" w:rsidRDefault="005E4B4D">
      <w:pPr>
        <w:rPr>
          <w:rFonts w:ascii="Source Sans Pro" w:hAnsi="Source Sans Pro"/>
        </w:rPr>
      </w:pPr>
    </w:p>
    <w:p w14:paraId="1E8F9AAC" w14:textId="024AF6FD" w:rsidR="001D33C7" w:rsidRPr="005E4B4D" w:rsidRDefault="003F1587">
      <w:pPr>
        <w:rPr>
          <w:rFonts w:ascii="Source Sans Pro" w:hAnsi="Source Sans Pro"/>
        </w:rPr>
      </w:pPr>
      <w:r w:rsidRPr="005E4B4D">
        <w:rPr>
          <w:rFonts w:ascii="Source Sans Pro" w:hAnsi="Source Sans Pro"/>
        </w:rPr>
        <w:t xml:space="preserve">Bild: </w:t>
      </w:r>
    </w:p>
    <w:p w14:paraId="33FBE118" w14:textId="47AC253C" w:rsidR="003F1587" w:rsidRPr="005E4B4D" w:rsidRDefault="001D33C7">
      <w:pPr>
        <w:rPr>
          <w:rFonts w:ascii="Source Sans Pro" w:hAnsi="Source Sans Pro"/>
        </w:rPr>
      </w:pPr>
      <w:r w:rsidRPr="005E4B4D">
        <w:rPr>
          <w:rFonts w:ascii="Source Sans Pro" w:hAnsi="Source Sans Pro"/>
          <w:i/>
          <w:iCs/>
        </w:rPr>
        <w:t>Der</w:t>
      </w:r>
      <w:r w:rsidR="003F1587" w:rsidRPr="005E4B4D">
        <w:rPr>
          <w:rFonts w:ascii="Source Sans Pro" w:hAnsi="Source Sans Pro"/>
          <w:i/>
          <w:iCs/>
        </w:rPr>
        <w:t xml:space="preserve"> neue Show</w:t>
      </w:r>
      <w:r w:rsidRPr="005E4B4D">
        <w:rPr>
          <w:rFonts w:ascii="Source Sans Pro" w:hAnsi="Source Sans Pro"/>
          <w:i/>
          <w:iCs/>
        </w:rPr>
        <w:t>room baut für Industrieanwender, technische Händler und Klebstoffhersteller die Brücke von der Theorie in die Praxis – Kartuschenpressen sind hier ein zentrales Thema</w:t>
      </w:r>
      <w:r w:rsidRPr="005E4B4D">
        <w:rPr>
          <w:rFonts w:ascii="Source Sans Pro" w:hAnsi="Source Sans Pro"/>
        </w:rPr>
        <w:t xml:space="preserve"> (Bild: Innotech)</w:t>
      </w:r>
    </w:p>
    <w:p w14:paraId="483CE0EE" w14:textId="77777777" w:rsidR="007F6938" w:rsidRPr="006344A6" w:rsidRDefault="007F6938" w:rsidP="007F6938">
      <w:pPr>
        <w:tabs>
          <w:tab w:val="left" w:pos="3900"/>
        </w:tabs>
        <w:rPr>
          <w:b/>
          <w:bCs/>
          <w:i/>
          <w:iCs/>
        </w:rPr>
      </w:pPr>
    </w:p>
    <w:p w14:paraId="628DEECA" w14:textId="77777777" w:rsidR="007F6938" w:rsidRPr="006344A6" w:rsidRDefault="007F6938" w:rsidP="007F6938">
      <w:pPr>
        <w:rPr>
          <w:rFonts w:ascii="Source Sans Pro" w:hAnsi="Source Sans Pro"/>
          <w:b/>
          <w:bCs/>
          <w:i/>
          <w:iCs/>
        </w:rPr>
      </w:pPr>
      <w:r w:rsidRPr="006344A6">
        <w:rPr>
          <w:rFonts w:ascii="Source Sans Pro" w:hAnsi="Source Sans Pro"/>
          <w:b/>
          <w:bCs/>
          <w:i/>
          <w:iCs/>
        </w:rPr>
        <w:t>Über Innotech Marketing und Konfektion Rot GmbH</w:t>
      </w:r>
    </w:p>
    <w:p w14:paraId="7A0E9D89" w14:textId="64F885C0" w:rsidR="007F6938" w:rsidRDefault="007F6938" w:rsidP="007F6938">
      <w:pPr>
        <w:rPr>
          <w:rFonts w:ascii="Source Sans Pro" w:hAnsi="Source Sans Pro"/>
          <w:i/>
          <w:iCs/>
        </w:rPr>
      </w:pPr>
      <w:r w:rsidRPr="006344A6">
        <w:rPr>
          <w:rFonts w:ascii="Source Sans Pro" w:hAnsi="Source Sans Pro"/>
          <w:i/>
          <w:iCs/>
        </w:rPr>
        <w:t>Die Innotech Marketing &amp; Konfektion Rot GmbH zählt zu den führenden Spezialisten im Bereich der manuellen Klebstoffapplikation. Das Unternehmen wurde unter anderem mit dem Top 100 Award 2025 sowie dem Großen Preis des Mittelstandes 2023 ausgezeichnet.</w:t>
      </w:r>
      <w:r w:rsidRPr="006344A6">
        <w:rPr>
          <w:rFonts w:ascii="Source Sans Pro" w:hAnsi="Source Sans Pro"/>
          <w:i/>
          <w:iCs/>
        </w:rPr>
        <w:br/>
        <w:t xml:space="preserve">Als Bindeglied zwischen Klebstoffhersteller, Handel und </w:t>
      </w:r>
      <w:r>
        <w:rPr>
          <w:rFonts w:ascii="Source Sans Pro" w:hAnsi="Source Sans Pro"/>
          <w:i/>
          <w:iCs/>
        </w:rPr>
        <w:t>Industriea</w:t>
      </w:r>
      <w:r w:rsidRPr="006344A6">
        <w:rPr>
          <w:rFonts w:ascii="Source Sans Pro" w:hAnsi="Source Sans Pro"/>
          <w:i/>
          <w:iCs/>
        </w:rPr>
        <w:t>nwender bietet Innotech ein umfassendes Portfolio an Produkten und Dienstleistungen – von Kartuschenpressen</w:t>
      </w:r>
      <w:r w:rsidR="00C35AEE">
        <w:rPr>
          <w:rFonts w:ascii="Source Sans Pro" w:hAnsi="Source Sans Pro"/>
          <w:i/>
          <w:iCs/>
        </w:rPr>
        <w:t>, Statik Mischern</w:t>
      </w:r>
      <w:r w:rsidRPr="006344A6">
        <w:rPr>
          <w:rFonts w:ascii="Source Sans Pro" w:hAnsi="Source Sans Pro"/>
          <w:i/>
          <w:iCs/>
        </w:rPr>
        <w:t xml:space="preserve"> und Klebstoffzubehör über 3D-gedruckte Sonderlösungen bis hin zu technischen Schulungen und Weiterbildungen in Kooperation mit dem Fraunhofer IFAM.  Mit </w:t>
      </w:r>
      <w:r w:rsidRPr="006344A6">
        <w:rPr>
          <w:rFonts w:ascii="Source Sans Pro" w:hAnsi="Source Sans Pro"/>
          <w:i/>
          <w:iCs/>
        </w:rPr>
        <w:lastRenderedPageBreak/>
        <w:t>einem tiefen Verständnis für Märkte und Anwendungen sorgt Innotech für passgenaue Beratung, effiziente Logistik und praxisgerechte Lösungen – alles aus einer Hand.</w:t>
      </w:r>
    </w:p>
    <w:p w14:paraId="2CC9E9C0" w14:textId="77777777" w:rsidR="00670BDE" w:rsidRPr="006344A6" w:rsidRDefault="00670BDE" w:rsidP="007F6938">
      <w:pPr>
        <w:rPr>
          <w:rFonts w:ascii="Source Sans Pro" w:hAnsi="Source Sans Pro"/>
          <w:i/>
          <w:iCs/>
        </w:rPr>
      </w:pPr>
    </w:p>
    <w:p w14:paraId="3FCDD117" w14:textId="77777777" w:rsidR="007E2F0F" w:rsidRPr="006344A6" w:rsidRDefault="007E2F0F" w:rsidP="007E2F0F">
      <w:pPr>
        <w:rPr>
          <w:rFonts w:ascii="Source Sans Pro" w:hAnsi="Source Sans Pro"/>
        </w:rPr>
      </w:pPr>
    </w:p>
    <w:p w14:paraId="55DB239D" w14:textId="77777777" w:rsidR="007E2F0F" w:rsidRPr="006344A6" w:rsidRDefault="007E2F0F" w:rsidP="007E2F0F">
      <w:pPr>
        <w:rPr>
          <w:rFonts w:ascii="Source Sans Pro" w:hAnsi="Source Sans Pro"/>
          <w:b/>
          <w:bCs/>
          <w:i/>
          <w:iCs/>
          <w:u w:val="single"/>
        </w:rPr>
      </w:pPr>
      <w:r w:rsidRPr="006344A6">
        <w:rPr>
          <w:rFonts w:ascii="Source Sans Pro" w:hAnsi="Source Sans Pro"/>
          <w:b/>
          <w:bCs/>
          <w:i/>
          <w:iCs/>
          <w:u w:val="single"/>
        </w:rPr>
        <w:t>Redaktioneller Ansprechpartner:</w:t>
      </w:r>
    </w:p>
    <w:p w14:paraId="52F22A15" w14:textId="77777777" w:rsidR="007E2F0F" w:rsidRDefault="007E2F0F" w:rsidP="007E2F0F">
      <w:pPr>
        <w:rPr>
          <w:rFonts w:ascii="Source Sans Pro" w:hAnsi="Source Sans Pro"/>
          <w:i/>
          <w:iCs/>
        </w:rPr>
      </w:pPr>
      <w:r w:rsidRPr="006344A6">
        <w:rPr>
          <w:rFonts w:ascii="Source Sans Pro" w:hAnsi="Source Sans Pro"/>
          <w:i/>
          <w:iCs/>
        </w:rPr>
        <w:t>Innotech Marketing und Konfektion Rot GmbH</w:t>
      </w:r>
    </w:p>
    <w:p w14:paraId="2F453E9F" w14:textId="77777777" w:rsidR="007E2F0F" w:rsidRPr="007E2F0F" w:rsidRDefault="007E2F0F" w:rsidP="007E2F0F">
      <w:pPr>
        <w:rPr>
          <w:rFonts w:ascii="Source Sans Pro" w:hAnsi="Source Sans Pro"/>
          <w:i/>
          <w:iCs/>
          <w:lang w:val="en-US"/>
        </w:rPr>
      </w:pPr>
      <w:r w:rsidRPr="006344A6">
        <w:rPr>
          <w:rFonts w:ascii="Source Sans Pro" w:hAnsi="Source Sans Pro"/>
          <w:i/>
          <w:iCs/>
          <w:lang w:val="en-US"/>
        </w:rPr>
        <w:t>Denise Horn</w:t>
      </w:r>
    </w:p>
    <w:p w14:paraId="0E802F2F" w14:textId="77777777" w:rsidR="007E2F0F" w:rsidRPr="006344A6" w:rsidRDefault="007E2F0F" w:rsidP="007E2F0F">
      <w:pPr>
        <w:rPr>
          <w:rFonts w:ascii="Source Sans Pro" w:hAnsi="Source Sans Pro"/>
          <w:i/>
          <w:iCs/>
          <w:lang w:val="en-US"/>
        </w:rPr>
      </w:pPr>
      <w:r w:rsidRPr="006344A6">
        <w:rPr>
          <w:rFonts w:ascii="Source Sans Pro" w:hAnsi="Source Sans Pro"/>
          <w:i/>
          <w:iCs/>
          <w:lang w:val="en-US"/>
        </w:rPr>
        <w:t>d.horn@innotech-rot.de</w:t>
      </w:r>
    </w:p>
    <w:p w14:paraId="7C26E3C8" w14:textId="7A739A61" w:rsidR="003F1587" w:rsidRPr="007E2F0F" w:rsidRDefault="007E2F0F">
      <w:pPr>
        <w:rPr>
          <w:rFonts w:ascii="Source Sans Pro" w:hAnsi="Source Sans Pro"/>
          <w:i/>
          <w:iCs/>
          <w:lang w:val="en-US"/>
        </w:rPr>
      </w:pPr>
      <w:r w:rsidRPr="006344A6">
        <w:rPr>
          <w:rFonts w:ascii="Source Sans Pro" w:hAnsi="Source Sans Pro"/>
          <w:i/>
          <w:iCs/>
          <w:lang w:val="en-US"/>
        </w:rPr>
        <w:t>+49 (0) 7253 98885513</w:t>
      </w:r>
    </w:p>
    <w:sectPr w:rsidR="003F1587" w:rsidRPr="007E2F0F" w:rsidSect="00870189">
      <w:head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3C087" w14:textId="77777777" w:rsidR="00806389" w:rsidRDefault="00806389" w:rsidP="005E4B4D">
      <w:r>
        <w:separator/>
      </w:r>
    </w:p>
  </w:endnote>
  <w:endnote w:type="continuationSeparator" w:id="0">
    <w:p w14:paraId="3181A01E" w14:textId="77777777" w:rsidR="00806389" w:rsidRDefault="00806389" w:rsidP="005E4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Segoe UI"/>
    <w:panose1 w:val="00000000000000000000"/>
    <w:charset w:val="00"/>
    <w:family w:val="swiss"/>
    <w:notTrueType/>
    <w:pitch w:val="variable"/>
    <w:sig w:usb0="A00002AF" w:usb1="5000204B"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F0ADC" w14:textId="77777777" w:rsidR="00806389" w:rsidRDefault="00806389" w:rsidP="005E4B4D">
      <w:r>
        <w:separator/>
      </w:r>
    </w:p>
  </w:footnote>
  <w:footnote w:type="continuationSeparator" w:id="0">
    <w:p w14:paraId="10D27544" w14:textId="77777777" w:rsidR="00806389" w:rsidRDefault="00806389" w:rsidP="005E4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DA7E" w14:textId="1F28380D" w:rsidR="002C65E9" w:rsidRPr="006344A6" w:rsidRDefault="002C65E9" w:rsidP="002C65E9">
    <w:pPr>
      <w:rPr>
        <w:rFonts w:ascii="Source Sans Pro" w:hAnsi="Source Sans Pro"/>
        <w:b/>
        <w:bCs/>
      </w:rPr>
    </w:pPr>
    <w:r>
      <w:rPr>
        <w:noProof/>
      </w:rPr>
      <w:drawing>
        <wp:anchor distT="0" distB="0" distL="114300" distR="114300" simplePos="0" relativeHeight="251659264" behindDoc="0" locked="0" layoutInCell="1" allowOverlap="1" wp14:anchorId="61EFB970" wp14:editId="45364D11">
          <wp:simplePos x="0" y="0"/>
          <wp:positionH relativeFrom="column">
            <wp:posOffset>4951730</wp:posOffset>
          </wp:positionH>
          <wp:positionV relativeFrom="paragraph">
            <wp:posOffset>-58115</wp:posOffset>
          </wp:positionV>
          <wp:extent cx="1233488" cy="352425"/>
          <wp:effectExtent l="0" t="0" r="0" b="0"/>
          <wp:wrapNone/>
          <wp:docPr id="885489724" name="Grafik 2" descr="Ein Bild, das Schrift, Grafiken, Logo,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89724" name="Grafik 2" descr="Ein Bild, das Schrift, Grafiken, Logo,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488"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44A6">
      <w:rPr>
        <w:rFonts w:ascii="Source Sans Pro" w:hAnsi="Source Sans Pro"/>
        <w:b/>
        <w:bCs/>
      </w:rPr>
      <w:t>PRESSEMITTEILUNG</w:t>
    </w:r>
  </w:p>
  <w:p w14:paraId="5A0D5D5B" w14:textId="733A5051" w:rsidR="005E4B4D" w:rsidRDefault="005E4B4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B9"/>
    <w:rsid w:val="001D33C7"/>
    <w:rsid w:val="001F7AA5"/>
    <w:rsid w:val="002C65E9"/>
    <w:rsid w:val="003025D7"/>
    <w:rsid w:val="003F1587"/>
    <w:rsid w:val="005B1AB9"/>
    <w:rsid w:val="005E4B4D"/>
    <w:rsid w:val="00670BDE"/>
    <w:rsid w:val="007229E7"/>
    <w:rsid w:val="00742C1B"/>
    <w:rsid w:val="00773EE8"/>
    <w:rsid w:val="007C4615"/>
    <w:rsid w:val="007E2F0F"/>
    <w:rsid w:val="007F6938"/>
    <w:rsid w:val="00806389"/>
    <w:rsid w:val="00830CDA"/>
    <w:rsid w:val="00870189"/>
    <w:rsid w:val="008E2E3B"/>
    <w:rsid w:val="00A12E5D"/>
    <w:rsid w:val="00A352DE"/>
    <w:rsid w:val="00C35AEE"/>
    <w:rsid w:val="00C621F6"/>
    <w:rsid w:val="00D743B9"/>
    <w:rsid w:val="00E8667A"/>
    <w:rsid w:val="00ED426A"/>
    <w:rsid w:val="00F809F5"/>
    <w:rsid w:val="00FB45ED"/>
    <w:rsid w:val="0D45BE28"/>
    <w:rsid w:val="5AD4468B"/>
    <w:rsid w:val="70E99E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D93A4"/>
  <w15:chartTrackingRefBased/>
  <w15:docId w15:val="{C9AC6F9D-5461-E740-99DC-32C327F5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Theme="minorHAnsi" w:hAnsi="Myriad Pro" w:cs="Times New Roman"/>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B1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5B1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5B1AB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B1A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B1AB9"/>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5B1AB9"/>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B1AB9"/>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5B1AB9"/>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B1AB9"/>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B1AB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5B1AB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5B1AB9"/>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B1AB9"/>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B1AB9"/>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5B1AB9"/>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B1AB9"/>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5B1AB9"/>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B1AB9"/>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5B1AB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B1AB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B1AB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B1AB9"/>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5B1AB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B1AB9"/>
    <w:rPr>
      <w:i/>
      <w:iCs/>
      <w:color w:val="404040" w:themeColor="text1" w:themeTint="BF"/>
    </w:rPr>
  </w:style>
  <w:style w:type="paragraph" w:styleId="Listenabsatz">
    <w:name w:val="List Paragraph"/>
    <w:basedOn w:val="Standard"/>
    <w:uiPriority w:val="34"/>
    <w:qFormat/>
    <w:rsid w:val="005B1AB9"/>
    <w:pPr>
      <w:ind w:left="720"/>
      <w:contextualSpacing/>
    </w:pPr>
  </w:style>
  <w:style w:type="character" w:styleId="IntensiveHervorhebung">
    <w:name w:val="Intense Emphasis"/>
    <w:basedOn w:val="Absatz-Standardschriftart"/>
    <w:uiPriority w:val="21"/>
    <w:qFormat/>
    <w:rsid w:val="005B1AB9"/>
    <w:rPr>
      <w:i/>
      <w:iCs/>
      <w:color w:val="0F4761" w:themeColor="accent1" w:themeShade="BF"/>
    </w:rPr>
  </w:style>
  <w:style w:type="paragraph" w:styleId="IntensivesZitat">
    <w:name w:val="Intense Quote"/>
    <w:basedOn w:val="Standard"/>
    <w:next w:val="Standard"/>
    <w:link w:val="IntensivesZitatZchn"/>
    <w:uiPriority w:val="30"/>
    <w:qFormat/>
    <w:rsid w:val="005B1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B1AB9"/>
    <w:rPr>
      <w:i/>
      <w:iCs/>
      <w:color w:val="0F4761" w:themeColor="accent1" w:themeShade="BF"/>
    </w:rPr>
  </w:style>
  <w:style w:type="character" w:styleId="IntensiverVerweis">
    <w:name w:val="Intense Reference"/>
    <w:basedOn w:val="Absatz-Standardschriftart"/>
    <w:uiPriority w:val="32"/>
    <w:qFormat/>
    <w:rsid w:val="005B1AB9"/>
    <w:rPr>
      <w:b/>
      <w:bCs/>
      <w:smallCaps/>
      <w:color w:val="0F4761" w:themeColor="accent1" w:themeShade="BF"/>
      <w:spacing w:val="5"/>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Kopfzeile">
    <w:name w:val="header"/>
    <w:basedOn w:val="Standard"/>
    <w:link w:val="KopfzeileZchn"/>
    <w:uiPriority w:val="99"/>
    <w:unhideWhenUsed/>
    <w:rsid w:val="005E4B4D"/>
    <w:pPr>
      <w:tabs>
        <w:tab w:val="center" w:pos="4536"/>
        <w:tab w:val="right" w:pos="9072"/>
      </w:tabs>
    </w:pPr>
  </w:style>
  <w:style w:type="character" w:customStyle="1" w:styleId="KopfzeileZchn">
    <w:name w:val="Kopfzeile Zchn"/>
    <w:basedOn w:val="Absatz-Standardschriftart"/>
    <w:link w:val="Kopfzeile"/>
    <w:uiPriority w:val="99"/>
    <w:rsid w:val="005E4B4D"/>
  </w:style>
  <w:style w:type="paragraph" w:styleId="Fuzeile">
    <w:name w:val="footer"/>
    <w:basedOn w:val="Standard"/>
    <w:link w:val="FuzeileZchn"/>
    <w:uiPriority w:val="99"/>
    <w:unhideWhenUsed/>
    <w:rsid w:val="005E4B4D"/>
    <w:pPr>
      <w:tabs>
        <w:tab w:val="center" w:pos="4536"/>
        <w:tab w:val="right" w:pos="9072"/>
      </w:tabs>
    </w:pPr>
  </w:style>
  <w:style w:type="character" w:customStyle="1" w:styleId="FuzeileZchn">
    <w:name w:val="Fußzeile Zchn"/>
    <w:basedOn w:val="Absatz-Standardschriftart"/>
    <w:link w:val="Fuzeile"/>
    <w:uiPriority w:val="99"/>
    <w:rsid w:val="005E4B4D"/>
  </w:style>
  <w:style w:type="character" w:styleId="Hyperlink">
    <w:name w:val="Hyperlink"/>
    <w:basedOn w:val="Absatz-Standardschriftart"/>
    <w:uiPriority w:val="99"/>
    <w:unhideWhenUsed/>
    <w:rsid w:val="007E2F0F"/>
    <w:rPr>
      <w:color w:val="467886" w:themeColor="hyperlink"/>
      <w:u w:val="single"/>
    </w:rPr>
  </w:style>
  <w:style w:type="character" w:styleId="NichtaufgelsteErwhnung">
    <w:name w:val="Unresolved Mention"/>
    <w:basedOn w:val="Absatz-Standardschriftart"/>
    <w:uiPriority w:val="99"/>
    <w:semiHidden/>
    <w:unhideWhenUsed/>
    <w:rsid w:val="007E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notech-rot.de/produkte/kartuschenpresse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3957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Holger Best | ISGATEC GmbH</dc:creator>
  <cp:keywords/>
  <dc:description/>
  <cp:lastModifiedBy>Denise Horn</cp:lastModifiedBy>
  <cp:revision>13</cp:revision>
  <dcterms:created xsi:type="dcterms:W3CDTF">2025-11-27T12:33:00Z</dcterms:created>
  <dcterms:modified xsi:type="dcterms:W3CDTF">2025-12-17T07:38:00Z</dcterms:modified>
</cp:coreProperties>
</file>