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6A01" w14:textId="24796266" w:rsidR="00A13E88" w:rsidRPr="0083158A" w:rsidRDefault="00A13E88" w:rsidP="000A61CC">
      <w:pPr>
        <w:pStyle w:val="berschrift1"/>
        <w:rPr>
          <w:rFonts w:ascii="Source Sans Pro" w:hAnsi="Source Sans Pro"/>
          <w:color w:val="auto"/>
          <w:shd w:val="clear" w:color="auto" w:fill="FFFFFF"/>
        </w:rPr>
      </w:pPr>
      <w:r w:rsidRPr="0083158A">
        <w:rPr>
          <w:rFonts w:ascii="Source Sans Pro" w:hAnsi="Source Sans Pro"/>
          <w:color w:val="auto"/>
          <w:shd w:val="clear" w:color="auto" w:fill="FFFFFF"/>
        </w:rPr>
        <w:t>&lt;Bild&gt;</w:t>
      </w:r>
      <w:r w:rsidR="00593691">
        <w:rPr>
          <w:rFonts w:ascii="Source Sans Pro" w:hAnsi="Source Sans Pro"/>
          <w:noProof/>
          <w:shd w:val="clear" w:color="auto" w:fill="FFFFFF"/>
        </w:rPr>
        <w:drawing>
          <wp:inline distT="0" distB="0" distL="0" distR="0" wp14:anchorId="5FC0A883" wp14:editId="17C8545A">
            <wp:extent cx="5760720" cy="3840480"/>
            <wp:effectExtent l="0" t="0" r="0" b="7620"/>
            <wp:docPr id="918515785" name="Grafik 3" descr="Ein Bild, das draußen, Gebäude, Baum,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15785" name="Grafik 3" descr="Ein Bild, das draußen, Gebäude, Baum, Himmel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56395AA" w14:textId="1E059F28" w:rsidR="00A13E88" w:rsidRPr="00593691" w:rsidRDefault="00593691" w:rsidP="00A13E88">
      <w:pPr>
        <w:rPr>
          <w:rFonts w:ascii="Source Sans Pro" w:hAnsi="Source Sans Pro"/>
          <w:shd w:val="clear" w:color="auto" w:fill="FFFFFF"/>
        </w:rPr>
      </w:pPr>
      <w:r w:rsidRPr="0083158A">
        <w:rPr>
          <w:rFonts w:ascii="Source Sans Pro" w:hAnsi="Source Sans Pro"/>
          <w:color w:val="363C40"/>
          <w:sz w:val="21"/>
          <w:szCs w:val="21"/>
          <w:shd w:val="clear" w:color="auto" w:fill="FFFFFF"/>
        </w:rPr>
        <w:t xml:space="preserve">&lt;Bildunterschrift&gt; </w:t>
      </w:r>
      <w:r>
        <w:rPr>
          <w:rFonts w:ascii="Source Sans Pro" w:hAnsi="Source Sans Pro"/>
          <w:shd w:val="clear" w:color="auto" w:fill="FFFFFF"/>
        </w:rPr>
        <w:t>Das neue Innotech Schulungszentrum in Kooperation mit dem Frauenhofer IFAM in Mühlhausen (Kraichgau)</w:t>
      </w:r>
      <w:r w:rsidRPr="0083158A">
        <w:rPr>
          <w:rFonts w:ascii="Source Sans Pro" w:hAnsi="Source Sans Pro"/>
          <w:color w:val="363C40"/>
          <w:sz w:val="21"/>
          <w:szCs w:val="21"/>
          <w:shd w:val="clear" w:color="auto" w:fill="FFFFFF"/>
        </w:rPr>
        <w:t>. Bild: Innotech</w:t>
      </w:r>
      <w:r w:rsidR="007F100E" w:rsidRPr="0083158A">
        <w:rPr>
          <w:rFonts w:ascii="Source Sans Pro" w:hAnsi="Source Sans Pro"/>
          <w:color w:val="363C40"/>
          <w:sz w:val="21"/>
          <w:szCs w:val="21"/>
          <w:shd w:val="clear" w:color="auto" w:fill="FFFFFF"/>
        </w:rPr>
        <w:br/>
      </w:r>
    </w:p>
    <w:p w14:paraId="1ED01A17" w14:textId="57B698A5" w:rsidR="00A13E88" w:rsidRPr="0083158A" w:rsidRDefault="00A13E88" w:rsidP="00A13E88">
      <w:pPr>
        <w:rPr>
          <w:rFonts w:ascii="Source Sans Pro" w:hAnsi="Source Sans Pro"/>
        </w:rPr>
      </w:pPr>
      <w:r w:rsidRPr="0083158A">
        <w:rPr>
          <w:rFonts w:ascii="Source Sans Pro" w:hAnsi="Source Sans Pro"/>
        </w:rPr>
        <w:t>&lt;Dachzeile&gt;</w:t>
      </w:r>
      <w:r w:rsidR="00B43723" w:rsidRPr="0083158A">
        <w:rPr>
          <w:rFonts w:ascii="Source Sans Pro" w:hAnsi="Source Sans Pro"/>
        </w:rPr>
        <w:t xml:space="preserve"> </w:t>
      </w:r>
      <w:r w:rsidR="00944D51" w:rsidRPr="0083158A">
        <w:rPr>
          <w:rFonts w:ascii="Source Sans Pro" w:hAnsi="Source Sans Pro"/>
        </w:rPr>
        <w:t>News</w:t>
      </w:r>
      <w:r w:rsidR="00B43723" w:rsidRPr="0083158A">
        <w:rPr>
          <w:rFonts w:ascii="Source Sans Pro" w:hAnsi="Source Sans Pro"/>
        </w:rPr>
        <w:t xml:space="preserve"> von Innotech</w:t>
      </w:r>
    </w:p>
    <w:p w14:paraId="2AC2383A" w14:textId="11AAD4FC" w:rsidR="000A66B2" w:rsidRDefault="00A13E88" w:rsidP="00EB227B">
      <w:pPr>
        <w:rPr>
          <w:rFonts w:ascii="Source Sans Pro" w:hAnsi="Source Sans Pro"/>
          <w:shd w:val="clear" w:color="auto" w:fill="FFFFFF"/>
        </w:rPr>
      </w:pPr>
      <w:r w:rsidRPr="0083158A">
        <w:rPr>
          <w:rFonts w:ascii="Source Sans Pro" w:hAnsi="Source Sans Pro"/>
          <w:shd w:val="clear" w:color="auto" w:fill="FFFFFF"/>
        </w:rPr>
        <w:t xml:space="preserve">&lt;Head&gt; </w:t>
      </w:r>
      <w:r w:rsidR="000A66B2" w:rsidRPr="000A66B2">
        <w:rPr>
          <w:rFonts w:ascii="Source Sans Pro" w:hAnsi="Source Sans Pro"/>
          <w:b/>
          <w:bCs/>
          <w:shd w:val="clear" w:color="auto" w:fill="FFFFFF"/>
        </w:rPr>
        <w:t xml:space="preserve">Innotech eröffnet </w:t>
      </w:r>
      <w:r w:rsidR="00A4287D">
        <w:rPr>
          <w:rFonts w:ascii="Source Sans Pro" w:hAnsi="Source Sans Pro"/>
          <w:b/>
          <w:bCs/>
          <w:shd w:val="clear" w:color="auto" w:fill="FFFFFF"/>
        </w:rPr>
        <w:t xml:space="preserve">neues </w:t>
      </w:r>
      <w:r w:rsidR="000A66B2" w:rsidRPr="000A66B2">
        <w:rPr>
          <w:rFonts w:ascii="Source Sans Pro" w:hAnsi="Source Sans Pro"/>
          <w:b/>
          <w:bCs/>
          <w:shd w:val="clear" w:color="auto" w:fill="FFFFFF"/>
        </w:rPr>
        <w:t xml:space="preserve">Schulungszentrum für </w:t>
      </w:r>
      <w:r w:rsidR="00625533">
        <w:rPr>
          <w:rFonts w:ascii="Source Sans Pro" w:hAnsi="Source Sans Pro"/>
          <w:b/>
          <w:bCs/>
          <w:shd w:val="clear" w:color="auto" w:fill="FFFFFF"/>
        </w:rPr>
        <w:t>klebtechnische Weiterbildungen</w:t>
      </w:r>
    </w:p>
    <w:p w14:paraId="4C5397EE" w14:textId="04C3E6B7" w:rsidR="0010110C" w:rsidRPr="000A66B2" w:rsidRDefault="00A13E88">
      <w:pPr>
        <w:rPr>
          <w:rFonts w:ascii="Source Sans Pro" w:eastAsia="Times New Roman" w:hAnsi="Source Sans Pro"/>
          <w:shd w:val="clear" w:color="auto" w:fill="FFFFFF"/>
          <w:lang w:eastAsia="de-DE"/>
        </w:rPr>
      </w:pPr>
      <w:r w:rsidRPr="0083158A">
        <w:rPr>
          <w:rFonts w:ascii="Source Sans Pro" w:eastAsia="Times New Roman" w:hAnsi="Source Sans Pro"/>
          <w:shd w:val="clear" w:color="auto" w:fill="FFFFFF"/>
          <w:lang w:eastAsia="de-DE"/>
        </w:rPr>
        <w:t xml:space="preserve">&lt;Teaser&gt; </w:t>
      </w:r>
      <w:r w:rsidR="000A66B2" w:rsidRPr="000A66B2">
        <w:rPr>
          <w:rFonts w:ascii="Source Sans Pro" w:hAnsi="Source Sans Pro"/>
          <w:sz w:val="21"/>
          <w:szCs w:val="21"/>
          <w:shd w:val="clear" w:color="auto" w:fill="FFFFFF"/>
        </w:rPr>
        <w:t>In Kooperation mit dem Fraunhofer IFAM eröffnet Innotech Marketing und Konfektion Rot GmbH ein neues, hochmodernes Schulungszentrum direkt am Standort Mühlhausen. Unternehmen und Fachkräfte profitieren ab sofort von erweiterten Kapazitäten, praxisorientierten Trainings und einzigartigen Präsentationsmöglichkeiten.</w:t>
      </w:r>
    </w:p>
    <w:p w14:paraId="2CA989D0" w14:textId="276373D8" w:rsidR="000A66B2" w:rsidRPr="000A66B2" w:rsidRDefault="000A66B2" w:rsidP="000A66B2">
      <w:pPr>
        <w:rPr>
          <w:rFonts w:ascii="Source Sans Pro" w:hAnsi="Source Sans Pro"/>
          <w:shd w:val="clear" w:color="auto" w:fill="FFFFFF"/>
        </w:rPr>
      </w:pPr>
      <w:r w:rsidRPr="0083158A">
        <w:rPr>
          <w:rFonts w:ascii="Source Sans Pro" w:hAnsi="Source Sans Pro"/>
          <w:shd w:val="clear" w:color="auto" w:fill="FFFFFF"/>
        </w:rPr>
        <w:t xml:space="preserve">&lt;Text&gt; </w:t>
      </w:r>
      <w:r w:rsidRPr="000A66B2">
        <w:rPr>
          <w:rFonts w:ascii="Source Sans Pro" w:hAnsi="Source Sans Pro"/>
          <w:shd w:val="clear" w:color="auto" w:fill="FFFFFF"/>
        </w:rPr>
        <w:t>Steigende Anforderungen in der Klebtechnik und die wachsende Nachfrage nach zertifizierten Weiterbildungen erfordern neue Maßstäbe in der Aus- und Weiterbildung. Mit dem neuen Schulungszentrum setzt Innotech innovative Standards: Modern ausgestattete Schulungs- und Praktikumsräume schaffen beste Voraussetzungen für die theoretische wie praktische Wissensvermittlung.</w:t>
      </w:r>
    </w:p>
    <w:p w14:paraId="7F18BF02" w14:textId="77777777" w:rsidR="000A66B2" w:rsidRPr="000A66B2" w:rsidRDefault="000A66B2" w:rsidP="000A66B2">
      <w:pPr>
        <w:rPr>
          <w:rFonts w:ascii="Source Sans Pro" w:hAnsi="Source Sans Pro"/>
          <w:shd w:val="clear" w:color="auto" w:fill="FFFFFF"/>
        </w:rPr>
      </w:pPr>
      <w:r w:rsidRPr="000A66B2">
        <w:rPr>
          <w:rFonts w:ascii="Source Sans Pro" w:hAnsi="Source Sans Pro"/>
          <w:shd w:val="clear" w:color="auto" w:fill="FFFFFF"/>
        </w:rPr>
        <w:t>In enger Zusammenarbeit mit dem Fraunhofer IFAM werden DVS/EWF-Klebfachkraft-Kurse angeboten, die Schulungsteilnehmer optimal auf aktuelle und künftige Herausforderungen vorbereiten. Unternehmen können das Schulungszentrum außerdem als Plattform für eigene Seminare, Produktpräsentationen oder Networking-Events nutzen und ihre Marke im professionellen Umfeld sichtbar positionieren.</w:t>
      </w:r>
    </w:p>
    <w:p w14:paraId="7364B6BF" w14:textId="77777777" w:rsidR="000A66B2" w:rsidRPr="000A66B2" w:rsidRDefault="000A66B2" w:rsidP="000A66B2">
      <w:pPr>
        <w:rPr>
          <w:rFonts w:ascii="Source Sans Pro" w:hAnsi="Source Sans Pro"/>
          <w:shd w:val="clear" w:color="auto" w:fill="FFFFFF"/>
        </w:rPr>
      </w:pPr>
      <w:r w:rsidRPr="000A66B2">
        <w:rPr>
          <w:rFonts w:ascii="Source Sans Pro" w:hAnsi="Source Sans Pro"/>
          <w:shd w:val="clear" w:color="auto" w:fill="FFFFFF"/>
        </w:rPr>
        <w:t xml:space="preserve">Flexible Raumkonzepte, attraktive Werbeflächen und umfangreiche Serviceangebote sorgen dafür, dass die neuen Räume höchsten Ansprüchen gerecht werden. Die Seminarräume, großzügigen </w:t>
      </w:r>
      <w:r w:rsidRPr="000A66B2">
        <w:rPr>
          <w:rFonts w:ascii="Source Sans Pro" w:hAnsi="Source Sans Pro"/>
          <w:shd w:val="clear" w:color="auto" w:fill="FFFFFF"/>
        </w:rPr>
        <w:lastRenderedPageBreak/>
        <w:t>Schulungsbereiche und einladenden Cateringzonen bieten die ideale Umgebung für Fachkräfte und Entscheider, sich weiterzubilden und branchenweit zu vernetzen.</w:t>
      </w:r>
    </w:p>
    <w:p w14:paraId="29E65180" w14:textId="77777777" w:rsidR="000A298F" w:rsidRDefault="000A298F" w:rsidP="0083158A">
      <w:pPr>
        <w:rPr>
          <w:rFonts w:ascii="Source Sans Pro" w:hAnsi="Source Sans Pro"/>
          <w:shd w:val="clear" w:color="auto" w:fill="FFFFFF"/>
        </w:rPr>
      </w:pPr>
    </w:p>
    <w:p w14:paraId="1DE450DD" w14:textId="7FE85ED8" w:rsidR="00BA740F" w:rsidRDefault="00BA740F" w:rsidP="0083158A">
      <w:pPr>
        <w:rPr>
          <w:rFonts w:ascii="Source Sans Pro" w:hAnsi="Source Sans Pro"/>
          <w:shd w:val="clear" w:color="auto" w:fill="FFFFFF"/>
        </w:rPr>
      </w:pPr>
      <w:r>
        <w:rPr>
          <w:rFonts w:ascii="Source Sans Pro" w:hAnsi="Source Sans Pro"/>
          <w:noProof/>
          <w:shd w:val="clear" w:color="auto" w:fill="FFFFFF"/>
        </w:rPr>
        <w:drawing>
          <wp:inline distT="0" distB="0" distL="0" distR="0" wp14:anchorId="108B7CA8" wp14:editId="20FE6674">
            <wp:extent cx="5760720" cy="3840480"/>
            <wp:effectExtent l="0" t="0" r="0" b="7620"/>
            <wp:docPr id="567635236" name="Grafik 2" descr="Ein Bild, das Kleidung, Mann, Im Haus,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35236" name="Grafik 2" descr="Ein Bild, das Kleidung, Mann, Im Haus, Perso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6743782" w14:textId="2346DA96" w:rsidR="007F71FD" w:rsidRDefault="007F71FD" w:rsidP="007F71FD">
      <w:pPr>
        <w:rPr>
          <w:rFonts w:ascii="Source Sans Pro" w:hAnsi="Source Sans Pro"/>
          <w:shd w:val="clear" w:color="auto" w:fill="FFFFFF"/>
        </w:rPr>
      </w:pPr>
      <w:r w:rsidRPr="0083158A">
        <w:rPr>
          <w:rFonts w:ascii="Source Sans Pro" w:hAnsi="Source Sans Pro"/>
          <w:color w:val="363C40"/>
          <w:sz w:val="21"/>
          <w:szCs w:val="21"/>
          <w:shd w:val="clear" w:color="auto" w:fill="FFFFFF"/>
        </w:rPr>
        <w:t xml:space="preserve">&lt;Bildunterschrift&gt; </w:t>
      </w:r>
      <w:r>
        <w:rPr>
          <w:rFonts w:ascii="Source Sans Pro" w:hAnsi="Source Sans Pro"/>
          <w:shd w:val="clear" w:color="auto" w:fill="FFFFFF"/>
        </w:rPr>
        <w:t>Die neuen modernen Praktikumsräume bieten mehr Platz und Komfort für die praktischen Übungen der Teilnehmer für klebtechnischen Weiterbildungen</w:t>
      </w:r>
      <w:r w:rsidRPr="0083158A">
        <w:rPr>
          <w:rFonts w:ascii="Source Sans Pro" w:hAnsi="Source Sans Pro"/>
          <w:color w:val="363C40"/>
          <w:sz w:val="21"/>
          <w:szCs w:val="21"/>
          <w:shd w:val="clear" w:color="auto" w:fill="FFFFFF"/>
        </w:rPr>
        <w:t>. Bild: Innotech</w:t>
      </w:r>
    </w:p>
    <w:p w14:paraId="25BD2A1A" w14:textId="77777777" w:rsidR="005A646D" w:rsidRDefault="005A646D" w:rsidP="6F91700B">
      <w:pPr>
        <w:rPr>
          <w:rFonts w:ascii="Source Sans Pro" w:hAnsi="Source Sans Pro"/>
          <w:shd w:val="clear" w:color="auto" w:fill="FFFFFF"/>
        </w:rPr>
      </w:pPr>
    </w:p>
    <w:p w14:paraId="45D06299" w14:textId="166806FA" w:rsidR="004624D0" w:rsidRPr="00524AE4" w:rsidRDefault="006B039D" w:rsidP="004624D0">
      <w:pPr>
        <w:rPr>
          <w:rFonts w:ascii="Source Sans Pro" w:hAnsi="Source Sans Pro"/>
        </w:rPr>
      </w:pPr>
      <w:r>
        <w:rPr>
          <w:rFonts w:ascii="Source Sans Pro" w:hAnsi="Source Sans Pro"/>
          <w:shd w:val="clear" w:color="auto" w:fill="FFFFFF"/>
        </w:rPr>
        <w:t>Die kompletten Räumlichkeiten, oder auch nur Teile davon,</w:t>
      </w:r>
      <w:r w:rsidR="00BF7555" w:rsidRPr="00BF7555">
        <w:rPr>
          <w:rFonts w:ascii="Source Sans Pro" w:hAnsi="Source Sans Pro"/>
          <w:shd w:val="clear" w:color="auto" w:fill="FFFFFF"/>
        </w:rPr>
        <w:t xml:space="preserve"> können angemietet werden, um eigene Produkte, Lösungen oder Innovationen einem fachkundigen Publikum vorzustellen – dort, wo Entscheider und Fachkräfte der Branche regelmäßig zusammenkommen, </w:t>
      </w:r>
      <w:r w:rsidR="00C12F4D">
        <w:rPr>
          <w:rFonts w:ascii="Source Sans Pro" w:hAnsi="Source Sans Pro"/>
          <w:shd w:val="clear" w:color="auto" w:fill="FFFFFF"/>
        </w:rPr>
        <w:t>l</w:t>
      </w:r>
      <w:r w:rsidR="00BF7555" w:rsidRPr="00BF7555">
        <w:rPr>
          <w:rFonts w:ascii="Source Sans Pro" w:hAnsi="Source Sans Pro"/>
          <w:shd w:val="clear" w:color="auto" w:fill="FFFFFF"/>
        </w:rPr>
        <w:t xml:space="preserve">ernen und </w:t>
      </w:r>
      <w:r w:rsidR="54A6D105">
        <w:rPr>
          <w:rFonts w:ascii="Source Sans Pro" w:hAnsi="Source Sans Pro"/>
          <w:shd w:val="clear" w:color="auto" w:fill="FFFFFF"/>
        </w:rPr>
        <w:t>Netzwerken</w:t>
      </w:r>
      <w:r w:rsidR="00BF7555" w:rsidRPr="00BF7555">
        <w:rPr>
          <w:rFonts w:ascii="Source Sans Pro" w:hAnsi="Source Sans Pro"/>
          <w:shd w:val="clear" w:color="auto" w:fill="FFFFFF"/>
        </w:rPr>
        <w:t>.</w:t>
      </w:r>
    </w:p>
    <w:p w14:paraId="175A5959" w14:textId="2FE060D7" w:rsidR="005A646D" w:rsidRDefault="005A646D" w:rsidP="004624D0">
      <w:pPr>
        <w:rPr>
          <w:rFonts w:ascii="Source Sans Pro" w:hAnsi="Source Sans Pro"/>
          <w:shd w:val="clear" w:color="auto" w:fill="FFFFFF"/>
        </w:rPr>
      </w:pPr>
      <w:r w:rsidRPr="000A66B2">
        <w:rPr>
          <w:rFonts w:ascii="Source Sans Pro" w:hAnsi="Source Sans Pro"/>
          <w:shd w:val="clear" w:color="auto" w:fill="FFFFFF"/>
        </w:rPr>
        <w:t xml:space="preserve">„Mit dem neuen Schulungszentrum bieten wir Unternehmen der Branche nicht nur Wissen, sondern auch wertvolle Kontakte und Sichtbarkeit. Wir freuen uns, damit einen Beitrag zur Weiterentwicklung und Professionalisierung der Klebtechnik zu leisten“, erklärt </w:t>
      </w:r>
      <w:r>
        <w:rPr>
          <w:rFonts w:ascii="Source Sans Pro" w:hAnsi="Source Sans Pro"/>
          <w:shd w:val="clear" w:color="auto" w:fill="FFFFFF"/>
        </w:rPr>
        <w:t>Buruk Sen (</w:t>
      </w:r>
      <w:r w:rsidRPr="000A66B2">
        <w:rPr>
          <w:rFonts w:ascii="Source Sans Pro" w:hAnsi="Source Sans Pro"/>
          <w:shd w:val="clear" w:color="auto" w:fill="FFFFFF"/>
        </w:rPr>
        <w:t>Head of Training &amp; Consulting</w:t>
      </w:r>
      <w:r>
        <w:rPr>
          <w:rFonts w:ascii="Source Sans Pro" w:hAnsi="Source Sans Pro"/>
          <w:shd w:val="clear" w:color="auto" w:fill="FFFFFF"/>
        </w:rPr>
        <w:t xml:space="preserve">) </w:t>
      </w:r>
      <w:r w:rsidRPr="000A66B2">
        <w:rPr>
          <w:rFonts w:ascii="Source Sans Pro" w:hAnsi="Source Sans Pro"/>
          <w:shd w:val="clear" w:color="auto" w:fill="FFFFFF"/>
        </w:rPr>
        <w:t>von Innotech.</w:t>
      </w:r>
    </w:p>
    <w:p w14:paraId="06392416" w14:textId="77777777" w:rsidR="00524AE4" w:rsidRPr="00524AE4" w:rsidRDefault="00524AE4" w:rsidP="004624D0">
      <w:pPr>
        <w:rPr>
          <w:rFonts w:ascii="Source Sans Pro" w:hAnsi="Source Sans Pro"/>
          <w:shd w:val="clear" w:color="auto" w:fill="FFFFFF"/>
        </w:rPr>
      </w:pPr>
    </w:p>
    <w:p w14:paraId="190636AB" w14:textId="4191E0F3" w:rsidR="00020156" w:rsidRPr="00524AE4" w:rsidRDefault="008436B1" w:rsidP="004624D0">
      <w:pPr>
        <w:rPr>
          <w:rFonts w:ascii="Source Sans Pro" w:hAnsi="Source Sans Pro"/>
        </w:rPr>
      </w:pPr>
      <w:r w:rsidRPr="0083158A">
        <w:rPr>
          <w:rFonts w:ascii="Source Sans Pro" w:hAnsi="Source Sans Pro"/>
          <w:color w:val="363C40"/>
          <w:sz w:val="21"/>
          <w:szCs w:val="21"/>
          <w:shd w:val="clear" w:color="auto" w:fill="FFFFFF"/>
        </w:rPr>
        <w:t xml:space="preserve">&lt;Action Item&gt; </w:t>
      </w:r>
      <w:r w:rsidR="00524AE4" w:rsidRPr="0083158A">
        <w:rPr>
          <w:rFonts w:ascii="Source Sans Pro" w:hAnsi="Source Sans Pro"/>
        </w:rPr>
        <w:t>Weitere Informationen finden Sie hier</w:t>
      </w:r>
      <w:r w:rsidR="00020156" w:rsidRPr="0083158A">
        <w:rPr>
          <w:rFonts w:ascii="Source Sans Pro" w:hAnsi="Source Sans Pro"/>
        </w:rPr>
        <w:br/>
      </w:r>
      <w:r w:rsidR="00A541FF" w:rsidRPr="00524AE4">
        <w:rPr>
          <w:rFonts w:ascii="Source Sans Pro" w:hAnsi="Source Sans Pro"/>
          <w:color w:val="363C40"/>
          <w:sz w:val="21"/>
          <w:szCs w:val="21"/>
          <w:shd w:val="clear" w:color="auto" w:fill="FFFFFF"/>
        </w:rPr>
        <w:t xml:space="preserve">&lt;Link&gt; </w:t>
      </w:r>
      <w:r w:rsidR="00020156" w:rsidRPr="00524AE4">
        <w:rPr>
          <w:rFonts w:ascii="Source Sans Pro" w:hAnsi="Source Sans Pro"/>
        </w:rPr>
        <w:t xml:space="preserve"> </w:t>
      </w:r>
      <w:hyperlink r:id="rId10" w:history="1">
        <w:r w:rsidR="00E27098" w:rsidRPr="00524AE4">
          <w:rPr>
            <w:rStyle w:val="Hyperlink"/>
            <w:rFonts w:ascii="Source Sans Pro" w:hAnsi="Source Sans Pro"/>
          </w:rPr>
          <w:t>https://www.innotech-rot.de/blog/innotech/artikel/klebtechnische-loesungen-praesentiert/</w:t>
        </w:r>
      </w:hyperlink>
    </w:p>
    <w:p w14:paraId="72FEB606" w14:textId="49907246" w:rsidR="00C267F8" w:rsidRDefault="00C267F8">
      <w:pPr>
        <w:rPr>
          <w:rFonts w:ascii="Source Sans Pro" w:hAnsi="Source Sans Pro"/>
          <w:b/>
          <w:bCs/>
        </w:rPr>
      </w:pPr>
    </w:p>
    <w:p w14:paraId="198209E0" w14:textId="77777777" w:rsidR="00524AE4" w:rsidRPr="0083158A" w:rsidRDefault="00524AE4">
      <w:pPr>
        <w:rPr>
          <w:rFonts w:ascii="Source Sans Pro" w:hAnsi="Source Sans Pro"/>
          <w:color w:val="363C40"/>
          <w:sz w:val="21"/>
          <w:szCs w:val="21"/>
          <w:shd w:val="clear" w:color="auto" w:fill="FFFFFF"/>
        </w:rPr>
      </w:pPr>
    </w:p>
    <w:p w14:paraId="3ADFAB75" w14:textId="276026C5" w:rsidR="00D11C1F" w:rsidRPr="0083158A" w:rsidRDefault="00A13E88" w:rsidP="00D11C1F">
      <w:pPr>
        <w:pStyle w:val="berschrift4"/>
        <w:rPr>
          <w:rFonts w:ascii="Source Sans Pro" w:hAnsi="Source Sans Pro"/>
          <w:shd w:val="clear" w:color="auto" w:fill="FFFFFF"/>
        </w:rPr>
      </w:pPr>
      <w:r w:rsidRPr="0083158A">
        <w:rPr>
          <w:rFonts w:ascii="Source Sans Pro" w:hAnsi="Source Sans Pro"/>
          <w:shd w:val="clear" w:color="auto" w:fill="FFFFFF"/>
        </w:rPr>
        <w:lastRenderedPageBreak/>
        <w:t xml:space="preserve">&lt;Abbinder&gt; </w:t>
      </w:r>
      <w:r w:rsidR="00C267F8" w:rsidRPr="0083158A">
        <w:rPr>
          <w:rFonts w:ascii="Source Sans Pro" w:hAnsi="Source Sans Pro"/>
          <w:b/>
          <w:bCs/>
          <w:shd w:val="clear" w:color="auto" w:fill="FFFFFF"/>
        </w:rPr>
        <w:t>Über Innotech Marketing und Konfektion Rot GmbH</w:t>
      </w:r>
    </w:p>
    <w:p w14:paraId="31C17894" w14:textId="5356B7D0" w:rsidR="00D11C1F" w:rsidRPr="0083158A" w:rsidRDefault="00D11C1F" w:rsidP="00D11C1F">
      <w:pPr>
        <w:rPr>
          <w:rFonts w:ascii="Source Sans Pro" w:eastAsiaTheme="majorEastAsia" w:hAnsi="Source Sans Pro" w:cstheme="majorBidi"/>
          <w:i/>
          <w:iCs/>
          <w:color w:val="2F5496" w:themeColor="accent1" w:themeShade="BF"/>
        </w:rPr>
      </w:pPr>
      <w:r w:rsidRPr="0083158A">
        <w:rPr>
          <w:rFonts w:ascii="Source Sans Pro" w:eastAsiaTheme="majorEastAsia" w:hAnsi="Source Sans Pro" w:cstheme="majorBidi"/>
          <w:i/>
          <w:iCs/>
          <w:color w:val="2F5496" w:themeColor="accent1" w:themeShade="BF"/>
        </w:rPr>
        <w:t>Das Unternehmen ist Gewinner des Top 100 Awards 2025, sowie des „Großen Preis des Mittelstandes 2023“ und Experte Nummer eins im Bereich der manuellen Klebstoffapplikation. Es sorgt an der Schnittstelle zwischen Klebstoffhersteller, Händler und Anwender mit zunehmend individualisierten und auf den Kunden zugeschnittenen Produkten und Dienstleistungen für bestmögliche Beratung und bietet vielseitige Problemlösungen</w:t>
      </w:r>
      <w:r w:rsidR="004624D0" w:rsidRPr="0083158A">
        <w:rPr>
          <w:rFonts w:ascii="Source Sans Pro" w:eastAsiaTheme="majorEastAsia" w:hAnsi="Source Sans Pro" w:cstheme="majorBidi"/>
          <w:i/>
          <w:iCs/>
          <w:color w:val="2F5496" w:themeColor="accent1" w:themeShade="BF"/>
        </w:rPr>
        <w:t xml:space="preserve"> – </w:t>
      </w:r>
      <w:r w:rsidR="00D24314" w:rsidRPr="0083158A">
        <w:rPr>
          <w:rFonts w:ascii="Source Sans Pro" w:eastAsiaTheme="majorEastAsia" w:hAnsi="Source Sans Pro" w:cstheme="majorBidi"/>
          <w:i/>
          <w:iCs/>
          <w:color w:val="2F5496" w:themeColor="accent1" w:themeShade="BF"/>
        </w:rPr>
        <w:t xml:space="preserve">Alles </w:t>
      </w:r>
      <w:r w:rsidR="004624D0" w:rsidRPr="0083158A">
        <w:rPr>
          <w:rFonts w:ascii="Source Sans Pro" w:eastAsiaTheme="majorEastAsia" w:hAnsi="Source Sans Pro" w:cstheme="majorBidi"/>
          <w:i/>
          <w:iCs/>
          <w:color w:val="2F5496" w:themeColor="accent1" w:themeShade="BF"/>
        </w:rPr>
        <w:t>aus einer Hand</w:t>
      </w:r>
      <w:r w:rsidRPr="0083158A">
        <w:rPr>
          <w:rFonts w:ascii="Source Sans Pro" w:eastAsiaTheme="majorEastAsia" w:hAnsi="Source Sans Pro" w:cstheme="majorBidi"/>
          <w:i/>
          <w:iCs/>
          <w:color w:val="2F5496" w:themeColor="accent1" w:themeShade="BF"/>
        </w:rPr>
        <w:t xml:space="preserve">. Das Portfolio umfasst den Vertrieb von Kartuschenpressen aller namhaften Hersteller inkl. eigenem Reparaturservice, dem europaweit größten Sortiment an Klebstoffzubehör, Bemusterungslogistik und Beratung für Klebstoffhersteller, umfangreiche Dienstleistungen rund ums Kleben, 3D gedruckte Sonderdüsen und Statik Mischer, sowie klebtechnische Weiterbildungen zur Klebfachkraft und zum Klebpraktiker in Kooperation mit dem Fraunhofer IFAM. Mit der Herausgabe des „Almanach rund um Kleben und Dichten“, ist zudem ein Standardwerk nicht nur für das manuelle, sondern für das Kleben allgemein entstanden. </w:t>
      </w:r>
    </w:p>
    <w:p w14:paraId="47E9A1B7" w14:textId="68EDC7E3" w:rsidR="00C267F8" w:rsidRPr="0083158A" w:rsidRDefault="00C267F8" w:rsidP="00C267F8">
      <w:pPr>
        <w:rPr>
          <w:rFonts w:ascii="Source Sans Pro" w:hAnsi="Source Sans Pro"/>
        </w:rPr>
      </w:pPr>
    </w:p>
    <w:p w14:paraId="756D8D93" w14:textId="24DF3EE5" w:rsidR="00C057E8" w:rsidRPr="0083158A" w:rsidRDefault="00A13E88">
      <w:pPr>
        <w:rPr>
          <w:rFonts w:ascii="Source Sans Pro" w:hAnsi="Source Sans Pro"/>
          <w:i/>
          <w:iCs/>
        </w:rPr>
      </w:pPr>
      <w:r w:rsidRPr="0083158A">
        <w:rPr>
          <w:rFonts w:ascii="Source Sans Pro" w:hAnsi="Source Sans Pro"/>
          <w:i/>
          <w:iCs/>
        </w:rPr>
        <w:t>&lt;</w:t>
      </w:r>
      <w:r w:rsidR="00C267F8" w:rsidRPr="0083158A">
        <w:rPr>
          <w:rFonts w:ascii="Source Sans Pro" w:hAnsi="Source Sans Pro"/>
          <w:i/>
          <w:iCs/>
        </w:rPr>
        <w:t>Redaktioneller Ansprechpart</w:t>
      </w:r>
      <w:r w:rsidR="00A3425E" w:rsidRPr="0083158A">
        <w:rPr>
          <w:rFonts w:ascii="Source Sans Pro" w:hAnsi="Source Sans Pro"/>
          <w:i/>
          <w:iCs/>
        </w:rPr>
        <w:t>n</w:t>
      </w:r>
      <w:r w:rsidR="00C267F8" w:rsidRPr="0083158A">
        <w:rPr>
          <w:rFonts w:ascii="Source Sans Pro" w:hAnsi="Source Sans Pro"/>
          <w:i/>
          <w:iCs/>
        </w:rPr>
        <w:t>er</w:t>
      </w:r>
      <w:r w:rsidRPr="0083158A">
        <w:rPr>
          <w:rFonts w:ascii="Source Sans Pro" w:hAnsi="Source Sans Pro"/>
          <w:i/>
          <w:iCs/>
        </w:rPr>
        <w:t>&gt;</w:t>
      </w:r>
      <w:r w:rsidR="007F100E" w:rsidRPr="0083158A">
        <w:rPr>
          <w:rFonts w:ascii="Source Sans Pro" w:hAnsi="Source Sans Pro"/>
          <w:i/>
          <w:iCs/>
        </w:rPr>
        <w:br/>
      </w:r>
      <w:r w:rsidR="00FC42AF" w:rsidRPr="0083158A">
        <w:rPr>
          <w:rFonts w:ascii="Source Sans Pro" w:hAnsi="Source Sans Pro"/>
          <w:i/>
          <w:iCs/>
        </w:rPr>
        <w:t>Innotech Marketing und Konfektion Rot GmbH</w:t>
      </w:r>
    </w:p>
    <w:p w14:paraId="19730BE9" w14:textId="04134C72" w:rsidR="00001C47" w:rsidRPr="0083158A" w:rsidRDefault="00D54C17" w:rsidP="00001C47">
      <w:pPr>
        <w:rPr>
          <w:rFonts w:ascii="Source Sans Pro" w:hAnsi="Source Sans Pro"/>
          <w:i/>
          <w:iCs/>
          <w:lang w:val="en-US"/>
        </w:rPr>
      </w:pPr>
      <w:r w:rsidRPr="0083158A">
        <w:rPr>
          <w:rFonts w:ascii="Source Sans Pro" w:hAnsi="Source Sans Pro"/>
          <w:i/>
          <w:iCs/>
          <w:lang w:val="en-US"/>
        </w:rPr>
        <w:t>Denise Horn</w:t>
      </w:r>
    </w:p>
    <w:p w14:paraId="6D9CADD4" w14:textId="79E2796C" w:rsidR="00001C47" w:rsidRPr="0083158A" w:rsidRDefault="00D54C17" w:rsidP="00001C47">
      <w:pPr>
        <w:rPr>
          <w:rFonts w:ascii="Source Sans Pro" w:hAnsi="Source Sans Pro"/>
          <w:i/>
          <w:iCs/>
          <w:lang w:val="en-US"/>
        </w:rPr>
      </w:pPr>
      <w:r w:rsidRPr="0083158A">
        <w:rPr>
          <w:rFonts w:ascii="Source Sans Pro" w:hAnsi="Source Sans Pro"/>
          <w:i/>
          <w:iCs/>
          <w:lang w:val="en-US"/>
        </w:rPr>
        <w:t>d.horn</w:t>
      </w:r>
      <w:r w:rsidR="00001C47" w:rsidRPr="0083158A">
        <w:rPr>
          <w:rFonts w:ascii="Source Sans Pro" w:hAnsi="Source Sans Pro"/>
          <w:i/>
          <w:iCs/>
          <w:lang w:val="en-US"/>
        </w:rPr>
        <w:t>@innotech-rot.de</w:t>
      </w:r>
    </w:p>
    <w:p w14:paraId="6DE8EEDB" w14:textId="768FD1BD" w:rsidR="00001C47" w:rsidRPr="0083158A" w:rsidRDefault="00001C47" w:rsidP="00001C47">
      <w:pPr>
        <w:rPr>
          <w:rFonts w:ascii="Source Sans Pro" w:hAnsi="Source Sans Pro"/>
          <w:i/>
          <w:iCs/>
          <w:lang w:val="en-US"/>
        </w:rPr>
      </w:pPr>
      <w:r w:rsidRPr="0083158A">
        <w:rPr>
          <w:rFonts w:ascii="Source Sans Pro" w:hAnsi="Source Sans Pro"/>
          <w:i/>
          <w:iCs/>
          <w:lang w:val="en-US"/>
        </w:rPr>
        <w:t>+49 (0) 7253 9888551</w:t>
      </w:r>
      <w:r w:rsidR="00D54C17" w:rsidRPr="0083158A">
        <w:rPr>
          <w:rFonts w:ascii="Source Sans Pro" w:hAnsi="Source Sans Pro"/>
          <w:i/>
          <w:iCs/>
          <w:lang w:val="en-US"/>
        </w:rPr>
        <w:t>3</w:t>
      </w:r>
    </w:p>
    <w:sectPr w:rsidR="00001C47" w:rsidRPr="00831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68C3"/>
    <w:multiLevelType w:val="multilevel"/>
    <w:tmpl w:val="B27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0C53"/>
    <w:multiLevelType w:val="multilevel"/>
    <w:tmpl w:val="E02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0F58"/>
    <w:multiLevelType w:val="multilevel"/>
    <w:tmpl w:val="9BAC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97390"/>
    <w:multiLevelType w:val="multilevel"/>
    <w:tmpl w:val="79F4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6220"/>
    <w:multiLevelType w:val="multilevel"/>
    <w:tmpl w:val="829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33DC1"/>
    <w:multiLevelType w:val="multilevel"/>
    <w:tmpl w:val="8F4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06859">
    <w:abstractNumId w:val="3"/>
  </w:num>
  <w:num w:numId="2" w16cid:durableId="906304683">
    <w:abstractNumId w:val="5"/>
  </w:num>
  <w:num w:numId="3" w16cid:durableId="346979920">
    <w:abstractNumId w:val="1"/>
  </w:num>
  <w:num w:numId="4" w16cid:durableId="616984561">
    <w:abstractNumId w:val="0"/>
  </w:num>
  <w:num w:numId="5" w16cid:durableId="140998534">
    <w:abstractNumId w:val="4"/>
  </w:num>
  <w:num w:numId="6" w16cid:durableId="16976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E6"/>
    <w:rsid w:val="00001C47"/>
    <w:rsid w:val="00020156"/>
    <w:rsid w:val="00095F11"/>
    <w:rsid w:val="000A298F"/>
    <w:rsid w:val="000A61CC"/>
    <w:rsid w:val="000A66B2"/>
    <w:rsid w:val="000D6EE0"/>
    <w:rsid w:val="000E7362"/>
    <w:rsid w:val="0010110C"/>
    <w:rsid w:val="001730B9"/>
    <w:rsid w:val="0021757C"/>
    <w:rsid w:val="002356E9"/>
    <w:rsid w:val="002418EA"/>
    <w:rsid w:val="0028328C"/>
    <w:rsid w:val="002A78E8"/>
    <w:rsid w:val="002B6622"/>
    <w:rsid w:val="002D3132"/>
    <w:rsid w:val="0033751F"/>
    <w:rsid w:val="003A536A"/>
    <w:rsid w:val="003D0D76"/>
    <w:rsid w:val="004624D0"/>
    <w:rsid w:val="00474573"/>
    <w:rsid w:val="004D4625"/>
    <w:rsid w:val="00524AE4"/>
    <w:rsid w:val="005265BF"/>
    <w:rsid w:val="00562A83"/>
    <w:rsid w:val="00593691"/>
    <w:rsid w:val="005A646D"/>
    <w:rsid w:val="005B22F7"/>
    <w:rsid w:val="005B5246"/>
    <w:rsid w:val="00611DBD"/>
    <w:rsid w:val="00625533"/>
    <w:rsid w:val="00654051"/>
    <w:rsid w:val="006872CB"/>
    <w:rsid w:val="0069606E"/>
    <w:rsid w:val="006B039D"/>
    <w:rsid w:val="006E11E6"/>
    <w:rsid w:val="006F6BC9"/>
    <w:rsid w:val="007154B6"/>
    <w:rsid w:val="00731661"/>
    <w:rsid w:val="00755215"/>
    <w:rsid w:val="007753C1"/>
    <w:rsid w:val="007A35A2"/>
    <w:rsid w:val="007D0182"/>
    <w:rsid w:val="007D1165"/>
    <w:rsid w:val="007F100E"/>
    <w:rsid w:val="007F71FD"/>
    <w:rsid w:val="00821DDD"/>
    <w:rsid w:val="0083158A"/>
    <w:rsid w:val="008436B1"/>
    <w:rsid w:val="00847B05"/>
    <w:rsid w:val="00852F5F"/>
    <w:rsid w:val="008620E5"/>
    <w:rsid w:val="00890DD2"/>
    <w:rsid w:val="008D27F4"/>
    <w:rsid w:val="008E00D7"/>
    <w:rsid w:val="00907B5A"/>
    <w:rsid w:val="0092623F"/>
    <w:rsid w:val="0093744F"/>
    <w:rsid w:val="00944D51"/>
    <w:rsid w:val="009B298D"/>
    <w:rsid w:val="009D48CE"/>
    <w:rsid w:val="00A03DC8"/>
    <w:rsid w:val="00A13E88"/>
    <w:rsid w:val="00A3425E"/>
    <w:rsid w:val="00A4287D"/>
    <w:rsid w:val="00A541FF"/>
    <w:rsid w:val="00A6583F"/>
    <w:rsid w:val="00A901EB"/>
    <w:rsid w:val="00AA19CB"/>
    <w:rsid w:val="00AB14A7"/>
    <w:rsid w:val="00AD6C96"/>
    <w:rsid w:val="00B217F3"/>
    <w:rsid w:val="00B253E0"/>
    <w:rsid w:val="00B43723"/>
    <w:rsid w:val="00B513C3"/>
    <w:rsid w:val="00B710B6"/>
    <w:rsid w:val="00BA740F"/>
    <w:rsid w:val="00BD6688"/>
    <w:rsid w:val="00BF7555"/>
    <w:rsid w:val="00C03003"/>
    <w:rsid w:val="00C057E8"/>
    <w:rsid w:val="00C12F4D"/>
    <w:rsid w:val="00C267F8"/>
    <w:rsid w:val="00CB5F96"/>
    <w:rsid w:val="00CF3BC7"/>
    <w:rsid w:val="00CF571F"/>
    <w:rsid w:val="00D11C1F"/>
    <w:rsid w:val="00D24314"/>
    <w:rsid w:val="00D31224"/>
    <w:rsid w:val="00D54C17"/>
    <w:rsid w:val="00DC5116"/>
    <w:rsid w:val="00E27098"/>
    <w:rsid w:val="00E50575"/>
    <w:rsid w:val="00E55472"/>
    <w:rsid w:val="00E93953"/>
    <w:rsid w:val="00EB227B"/>
    <w:rsid w:val="00EE5C24"/>
    <w:rsid w:val="00F1525D"/>
    <w:rsid w:val="00F24D78"/>
    <w:rsid w:val="00F82EE1"/>
    <w:rsid w:val="00FC42AF"/>
    <w:rsid w:val="00FF269F"/>
    <w:rsid w:val="032DE2F0"/>
    <w:rsid w:val="03A40178"/>
    <w:rsid w:val="0914A8F7"/>
    <w:rsid w:val="0C520D82"/>
    <w:rsid w:val="0F259AAB"/>
    <w:rsid w:val="127887D2"/>
    <w:rsid w:val="1740B972"/>
    <w:rsid w:val="1A5F31D7"/>
    <w:rsid w:val="1B284585"/>
    <w:rsid w:val="1BC64A01"/>
    <w:rsid w:val="1FF36771"/>
    <w:rsid w:val="24013646"/>
    <w:rsid w:val="2DC02921"/>
    <w:rsid w:val="2DF1F7D8"/>
    <w:rsid w:val="31734A60"/>
    <w:rsid w:val="33D787CF"/>
    <w:rsid w:val="34B6C7D2"/>
    <w:rsid w:val="403165C8"/>
    <w:rsid w:val="40767BBB"/>
    <w:rsid w:val="43E2E30C"/>
    <w:rsid w:val="4F0157DA"/>
    <w:rsid w:val="51AAA556"/>
    <w:rsid w:val="53EE4AD2"/>
    <w:rsid w:val="54A6D105"/>
    <w:rsid w:val="5B464264"/>
    <w:rsid w:val="5E302F67"/>
    <w:rsid w:val="5E5F7C35"/>
    <w:rsid w:val="6A4F4908"/>
    <w:rsid w:val="6B3B1E75"/>
    <w:rsid w:val="6D17E164"/>
    <w:rsid w:val="6E4EE7AB"/>
    <w:rsid w:val="6EAB3ADD"/>
    <w:rsid w:val="6F91700B"/>
    <w:rsid w:val="73E84829"/>
    <w:rsid w:val="7539A9B7"/>
    <w:rsid w:val="779264B8"/>
    <w:rsid w:val="7E643F68"/>
    <w:rsid w:val="7E938C36"/>
    <w:rsid w:val="7EE21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04C"/>
  <w15:chartTrackingRefBased/>
  <w15:docId w15:val="{8BEFCA79-C448-4C73-85CA-AD965AB2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A6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267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267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C267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61C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267F8"/>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C267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C267F8"/>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C267F8"/>
    <w:rPr>
      <w:rFonts w:asciiTheme="majorHAnsi" w:eastAsiaTheme="majorEastAsia" w:hAnsiTheme="majorHAnsi" w:cstheme="majorBidi"/>
      <w:i/>
      <w:iCs/>
      <w:color w:val="2F5496" w:themeColor="accent1" w:themeShade="BF"/>
    </w:rPr>
  </w:style>
  <w:style w:type="paragraph" w:styleId="Sprechblasentext">
    <w:name w:val="Balloon Text"/>
    <w:basedOn w:val="Standard"/>
    <w:link w:val="SprechblasentextZchn"/>
    <w:uiPriority w:val="99"/>
    <w:semiHidden/>
    <w:unhideWhenUsed/>
    <w:rsid w:val="009B298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B298D"/>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9B298D"/>
    <w:rPr>
      <w:sz w:val="18"/>
      <w:szCs w:val="18"/>
    </w:rPr>
  </w:style>
  <w:style w:type="paragraph" w:styleId="Kommentartext">
    <w:name w:val="annotation text"/>
    <w:basedOn w:val="Standard"/>
    <w:link w:val="KommentartextZchn"/>
    <w:uiPriority w:val="99"/>
    <w:semiHidden/>
    <w:unhideWhenUsed/>
    <w:rsid w:val="009B298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B298D"/>
    <w:rPr>
      <w:sz w:val="24"/>
      <w:szCs w:val="24"/>
    </w:rPr>
  </w:style>
  <w:style w:type="paragraph" w:styleId="Kommentarthema">
    <w:name w:val="annotation subject"/>
    <w:basedOn w:val="Kommentartext"/>
    <w:next w:val="Kommentartext"/>
    <w:link w:val="KommentarthemaZchn"/>
    <w:uiPriority w:val="99"/>
    <w:semiHidden/>
    <w:unhideWhenUsed/>
    <w:rsid w:val="009B298D"/>
    <w:rPr>
      <w:b/>
      <w:bCs/>
      <w:sz w:val="20"/>
      <w:szCs w:val="20"/>
    </w:rPr>
  </w:style>
  <w:style w:type="character" w:customStyle="1" w:styleId="KommentarthemaZchn">
    <w:name w:val="Kommentarthema Zchn"/>
    <w:basedOn w:val="KommentartextZchn"/>
    <w:link w:val="Kommentarthema"/>
    <w:uiPriority w:val="99"/>
    <w:semiHidden/>
    <w:rsid w:val="009B298D"/>
    <w:rPr>
      <w:b/>
      <w:bCs/>
      <w:sz w:val="20"/>
      <w:szCs w:val="20"/>
    </w:rPr>
  </w:style>
  <w:style w:type="character" w:styleId="Hyperlink">
    <w:name w:val="Hyperlink"/>
    <w:basedOn w:val="Absatz-Standardschriftart"/>
    <w:uiPriority w:val="99"/>
    <w:unhideWhenUsed/>
    <w:rsid w:val="00B43723"/>
    <w:rPr>
      <w:color w:val="0563C1" w:themeColor="hyperlink"/>
      <w:u w:val="single"/>
    </w:rPr>
  </w:style>
  <w:style w:type="character" w:styleId="NichtaufgelsteErwhnung">
    <w:name w:val="Unresolved Mention"/>
    <w:basedOn w:val="Absatz-Standardschriftart"/>
    <w:uiPriority w:val="99"/>
    <w:rsid w:val="00B43723"/>
    <w:rPr>
      <w:color w:val="605E5C"/>
      <w:shd w:val="clear" w:color="auto" w:fill="E1DFDD"/>
    </w:rPr>
  </w:style>
  <w:style w:type="paragraph" w:styleId="berarbeitung">
    <w:name w:val="Revision"/>
    <w:hidden/>
    <w:uiPriority w:val="99"/>
    <w:semiHidden/>
    <w:rsid w:val="0069606E"/>
    <w:pPr>
      <w:spacing w:after="0" w:line="240" w:lineRule="auto"/>
    </w:pPr>
  </w:style>
  <w:style w:type="character" w:styleId="BesuchterLink">
    <w:name w:val="FollowedHyperlink"/>
    <w:basedOn w:val="Absatz-Standardschriftart"/>
    <w:uiPriority w:val="99"/>
    <w:semiHidden/>
    <w:unhideWhenUsed/>
    <w:rsid w:val="00DC5116"/>
    <w:rPr>
      <w:color w:val="954F72" w:themeColor="followedHyperlink"/>
      <w:u w:val="single"/>
    </w:rPr>
  </w:style>
  <w:style w:type="paragraph" w:styleId="Listenabsatz">
    <w:name w:val="List Paragraph"/>
    <w:basedOn w:val="Standard"/>
    <w:uiPriority w:val="34"/>
    <w:qFormat/>
    <w:rsid w:val="00D5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35598">
      <w:bodyDiv w:val="1"/>
      <w:marLeft w:val="0"/>
      <w:marRight w:val="0"/>
      <w:marTop w:val="0"/>
      <w:marBottom w:val="0"/>
      <w:divBdr>
        <w:top w:val="none" w:sz="0" w:space="0" w:color="auto"/>
        <w:left w:val="none" w:sz="0" w:space="0" w:color="auto"/>
        <w:bottom w:val="none" w:sz="0" w:space="0" w:color="auto"/>
        <w:right w:val="none" w:sz="0" w:space="0" w:color="auto"/>
      </w:divBdr>
    </w:div>
    <w:div w:id="579295315">
      <w:bodyDiv w:val="1"/>
      <w:marLeft w:val="0"/>
      <w:marRight w:val="0"/>
      <w:marTop w:val="0"/>
      <w:marBottom w:val="0"/>
      <w:divBdr>
        <w:top w:val="none" w:sz="0" w:space="0" w:color="auto"/>
        <w:left w:val="none" w:sz="0" w:space="0" w:color="auto"/>
        <w:bottom w:val="none" w:sz="0" w:space="0" w:color="auto"/>
        <w:right w:val="none" w:sz="0" w:space="0" w:color="auto"/>
      </w:divBdr>
    </w:div>
    <w:div w:id="619993472">
      <w:bodyDiv w:val="1"/>
      <w:marLeft w:val="0"/>
      <w:marRight w:val="0"/>
      <w:marTop w:val="0"/>
      <w:marBottom w:val="0"/>
      <w:divBdr>
        <w:top w:val="none" w:sz="0" w:space="0" w:color="auto"/>
        <w:left w:val="none" w:sz="0" w:space="0" w:color="auto"/>
        <w:bottom w:val="none" w:sz="0" w:space="0" w:color="auto"/>
        <w:right w:val="none" w:sz="0" w:space="0" w:color="auto"/>
      </w:divBdr>
    </w:div>
    <w:div w:id="645934380">
      <w:bodyDiv w:val="1"/>
      <w:marLeft w:val="0"/>
      <w:marRight w:val="0"/>
      <w:marTop w:val="0"/>
      <w:marBottom w:val="0"/>
      <w:divBdr>
        <w:top w:val="none" w:sz="0" w:space="0" w:color="auto"/>
        <w:left w:val="none" w:sz="0" w:space="0" w:color="auto"/>
        <w:bottom w:val="none" w:sz="0" w:space="0" w:color="auto"/>
        <w:right w:val="none" w:sz="0" w:space="0" w:color="auto"/>
      </w:divBdr>
    </w:div>
    <w:div w:id="866412542">
      <w:bodyDiv w:val="1"/>
      <w:marLeft w:val="0"/>
      <w:marRight w:val="0"/>
      <w:marTop w:val="0"/>
      <w:marBottom w:val="0"/>
      <w:divBdr>
        <w:top w:val="none" w:sz="0" w:space="0" w:color="auto"/>
        <w:left w:val="none" w:sz="0" w:space="0" w:color="auto"/>
        <w:bottom w:val="none" w:sz="0" w:space="0" w:color="auto"/>
        <w:right w:val="none" w:sz="0" w:space="0" w:color="auto"/>
      </w:divBdr>
    </w:div>
    <w:div w:id="1089154406">
      <w:bodyDiv w:val="1"/>
      <w:marLeft w:val="0"/>
      <w:marRight w:val="0"/>
      <w:marTop w:val="0"/>
      <w:marBottom w:val="0"/>
      <w:divBdr>
        <w:top w:val="none" w:sz="0" w:space="0" w:color="auto"/>
        <w:left w:val="none" w:sz="0" w:space="0" w:color="auto"/>
        <w:bottom w:val="none" w:sz="0" w:space="0" w:color="auto"/>
        <w:right w:val="none" w:sz="0" w:space="0" w:color="auto"/>
      </w:divBdr>
    </w:div>
    <w:div w:id="1519734825">
      <w:bodyDiv w:val="1"/>
      <w:marLeft w:val="0"/>
      <w:marRight w:val="0"/>
      <w:marTop w:val="0"/>
      <w:marBottom w:val="0"/>
      <w:divBdr>
        <w:top w:val="none" w:sz="0" w:space="0" w:color="auto"/>
        <w:left w:val="none" w:sz="0" w:space="0" w:color="auto"/>
        <w:bottom w:val="none" w:sz="0" w:space="0" w:color="auto"/>
        <w:right w:val="none" w:sz="0" w:space="0" w:color="auto"/>
      </w:divBdr>
    </w:div>
    <w:div w:id="1834905845">
      <w:bodyDiv w:val="1"/>
      <w:marLeft w:val="0"/>
      <w:marRight w:val="0"/>
      <w:marTop w:val="0"/>
      <w:marBottom w:val="0"/>
      <w:divBdr>
        <w:top w:val="none" w:sz="0" w:space="0" w:color="auto"/>
        <w:left w:val="none" w:sz="0" w:space="0" w:color="auto"/>
        <w:bottom w:val="none" w:sz="0" w:space="0" w:color="auto"/>
        <w:right w:val="none" w:sz="0" w:space="0" w:color="auto"/>
      </w:divBdr>
    </w:div>
    <w:div w:id="1919516029">
      <w:bodyDiv w:val="1"/>
      <w:marLeft w:val="0"/>
      <w:marRight w:val="0"/>
      <w:marTop w:val="0"/>
      <w:marBottom w:val="0"/>
      <w:divBdr>
        <w:top w:val="none" w:sz="0" w:space="0" w:color="auto"/>
        <w:left w:val="none" w:sz="0" w:space="0" w:color="auto"/>
        <w:bottom w:val="none" w:sz="0" w:space="0" w:color="auto"/>
        <w:right w:val="none" w:sz="0" w:space="0" w:color="auto"/>
      </w:divBdr>
    </w:div>
    <w:div w:id="19329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notech-rot.de/blog/innotech/artikel/klebtechnische-loesungen-praesentiert/"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1efb3e-3549-482a-97c5-fd7760ff2e53" xsi:nil="true"/>
    <lcf76f155ced4ddcb4097134ff3c332f xmlns="b89d1124-f430-44ac-a4f3-52716c8643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2C72C6B932D342BE1F27E8B879142E" ma:contentTypeVersion="11" ma:contentTypeDescription="Ein neues Dokument erstellen." ma:contentTypeScope="" ma:versionID="71c4c7d9d76b69f829ee9a233af7a8ea">
  <xsd:schema xmlns:xsd="http://www.w3.org/2001/XMLSchema" xmlns:xs="http://www.w3.org/2001/XMLSchema" xmlns:p="http://schemas.microsoft.com/office/2006/metadata/properties" xmlns:ns2="b89d1124-f430-44ac-a4f3-52716c8643fe" xmlns:ns3="351efb3e-3549-482a-97c5-fd7760ff2e53" targetNamespace="http://schemas.microsoft.com/office/2006/metadata/properties" ma:root="true" ma:fieldsID="8cc9afbe1adc59aedf2c329cdc637e24" ns2:_="" ns3:_="">
    <xsd:import namespace="b89d1124-f430-44ac-a4f3-52716c8643fe"/>
    <xsd:import namespace="351efb3e-3549-482a-97c5-fd7760ff2e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d1124-f430-44ac-a4f3-52716c8643f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e9b8c5c-efbe-41a5-886b-748a52f4c4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efb3e-3549-482a-97c5-fd7760ff2e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cf3bf1-5194-412b-a1e9-c516dbf44b77}" ma:internalName="TaxCatchAll" ma:showField="CatchAllData" ma:web="351efb3e-3549-482a-97c5-fd7760ff2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EEE61-D07E-4073-9438-B7B53B048CB0}">
  <ds:schemaRefs>
    <ds:schemaRef ds:uri="http://schemas.microsoft.com/sharepoint/v3/contenttype/forms"/>
  </ds:schemaRefs>
</ds:datastoreItem>
</file>

<file path=customXml/itemProps2.xml><?xml version="1.0" encoding="utf-8"?>
<ds:datastoreItem xmlns:ds="http://schemas.openxmlformats.org/officeDocument/2006/customXml" ds:itemID="{5ADC2E78-9601-446E-AC81-7E075AD658CC}">
  <ds:schemaRefs>
    <ds:schemaRef ds:uri="http://schemas.microsoft.com/office/2006/metadata/properties"/>
    <ds:schemaRef ds:uri="http://schemas.microsoft.com/office/infopath/2007/PartnerControls"/>
    <ds:schemaRef ds:uri="351efb3e-3549-482a-97c5-fd7760ff2e53"/>
    <ds:schemaRef ds:uri="b89d1124-f430-44ac-a4f3-52716c8643fe"/>
  </ds:schemaRefs>
</ds:datastoreItem>
</file>

<file path=customXml/itemProps3.xml><?xml version="1.0" encoding="utf-8"?>
<ds:datastoreItem xmlns:ds="http://schemas.openxmlformats.org/officeDocument/2006/customXml" ds:itemID="{3180DE32-5094-41A7-AF63-9C18C7DF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d1124-f430-44ac-a4f3-52716c8643fe"/>
    <ds:schemaRef ds:uri="351efb3e-3549-482a-97c5-fd7760ff2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Beiler</dc:creator>
  <cp:keywords/>
  <dc:description/>
  <cp:lastModifiedBy>Denise Horn</cp:lastModifiedBy>
  <cp:revision>6</cp:revision>
  <dcterms:created xsi:type="dcterms:W3CDTF">2025-07-31T12:28:00Z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0x0101000C2C72C6B932D342BE1F27E8B879142E</vt:lpwstr>
  </property>
  <property fmtid="{D5CDD505-2E9C-101B-9397-08002B2CF9AE}" pid="3" name="MediaServiceImageTags">
    <vt:lpwstr/>
  </property>
</Properties>
</file>